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50F20" w14:textId="4556A195" w:rsidR="003B5369" w:rsidRDefault="003B5369" w:rsidP="003B5369">
      <w:pPr>
        <w:pStyle w:val="Cmsor1"/>
        <w:jc w:val="center"/>
      </w:pPr>
      <w:r>
        <w:t>Paulo Freire kritikai pedagógiája</w:t>
      </w:r>
    </w:p>
    <w:p w14:paraId="008EEADC" w14:textId="77777777" w:rsidR="003B5369" w:rsidRDefault="003B5369" w:rsidP="002C308B">
      <w:pPr>
        <w:jc w:val="both"/>
        <w:rPr>
          <w:sz w:val="24"/>
          <w:szCs w:val="24"/>
        </w:rPr>
      </w:pPr>
    </w:p>
    <w:p w14:paraId="3ED65059" w14:textId="5C571C88" w:rsidR="00A86CBD" w:rsidRDefault="00475E63" w:rsidP="002C308B">
      <w:pPr>
        <w:jc w:val="both"/>
        <w:rPr>
          <w:sz w:val="24"/>
          <w:szCs w:val="24"/>
        </w:rPr>
      </w:pPr>
      <w:r>
        <w:rPr>
          <w:sz w:val="24"/>
          <w:szCs w:val="24"/>
        </w:rPr>
        <w:t>A „H</w:t>
      </w:r>
      <w:r w:rsidR="00AE437B">
        <w:rPr>
          <w:sz w:val="24"/>
          <w:szCs w:val="24"/>
        </w:rPr>
        <w:t>ét könyve”</w:t>
      </w:r>
      <w:r w:rsidR="000D236F">
        <w:rPr>
          <w:sz w:val="24"/>
          <w:szCs w:val="24"/>
        </w:rPr>
        <w:t xml:space="preserve"> sorozatunk keretében most </w:t>
      </w:r>
      <w:r w:rsidR="00AE437B">
        <w:rPr>
          <w:sz w:val="24"/>
          <w:szCs w:val="24"/>
        </w:rPr>
        <w:t>kissé rendhagyó módon eg</w:t>
      </w:r>
      <w:r w:rsidR="00A86CBD">
        <w:rPr>
          <w:sz w:val="24"/>
          <w:szCs w:val="24"/>
        </w:rPr>
        <w:t>y könyvcsok</w:t>
      </w:r>
      <w:r w:rsidR="008057EE">
        <w:rPr>
          <w:sz w:val="24"/>
          <w:szCs w:val="24"/>
        </w:rPr>
        <w:t>orral „ajándékozzuk meg” kedves olvasóin</w:t>
      </w:r>
      <w:r w:rsidR="00A86CBD">
        <w:rPr>
          <w:sz w:val="24"/>
          <w:szCs w:val="24"/>
        </w:rPr>
        <w:t xml:space="preserve">kat. A </w:t>
      </w:r>
      <w:r w:rsidR="00AE437B">
        <w:rPr>
          <w:sz w:val="24"/>
          <w:szCs w:val="24"/>
        </w:rPr>
        <w:t>kritika</w:t>
      </w:r>
      <w:r w:rsidR="00D81079">
        <w:rPr>
          <w:sz w:val="24"/>
          <w:szCs w:val="24"/>
        </w:rPr>
        <w:t>i pedagógia atyjának tartott Pau</w:t>
      </w:r>
      <w:r w:rsidR="00AE437B">
        <w:rPr>
          <w:sz w:val="24"/>
          <w:szCs w:val="24"/>
        </w:rPr>
        <w:t>lo Freire öt könyv</w:t>
      </w:r>
      <w:r w:rsidR="00A86CBD">
        <w:rPr>
          <w:sz w:val="24"/>
          <w:szCs w:val="24"/>
        </w:rPr>
        <w:t>éről van</w:t>
      </w:r>
      <w:r w:rsidR="00A067AE">
        <w:rPr>
          <w:sz w:val="24"/>
          <w:szCs w:val="24"/>
        </w:rPr>
        <w:t xml:space="preserve"> szó, melyek életének-munkásságának különböző időszakaiból származó és különböző </w:t>
      </w:r>
      <w:r w:rsidR="009E2763">
        <w:rPr>
          <w:sz w:val="24"/>
          <w:szCs w:val="24"/>
        </w:rPr>
        <w:t>műfajú, életében publikált vagy nem publikált szövegeket tartalmaznak.</w:t>
      </w:r>
    </w:p>
    <w:p w14:paraId="3ED52CB1" w14:textId="5627EB22" w:rsidR="005754DB" w:rsidRDefault="00000000" w:rsidP="002C308B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hyperlink r:id="rId5" w:history="1">
        <w:r w:rsidR="009E2763" w:rsidRPr="003B5369">
          <w:rPr>
            <w:rStyle w:val="Finomhivatkozs"/>
          </w:rPr>
          <w:t xml:space="preserve">Education </w:t>
        </w:r>
        <w:proofErr w:type="spellStart"/>
        <w:r w:rsidR="009E2763" w:rsidRPr="003B5369">
          <w:rPr>
            <w:rStyle w:val="Finomhivatkozs"/>
          </w:rPr>
          <w:t>for</w:t>
        </w:r>
        <w:proofErr w:type="spellEnd"/>
        <w:r w:rsidR="009E2763" w:rsidRPr="003B5369">
          <w:rPr>
            <w:rStyle w:val="Finomhivatkozs"/>
          </w:rPr>
          <w:t xml:space="preserve"> </w:t>
        </w:r>
        <w:proofErr w:type="spellStart"/>
        <w:r w:rsidR="009E2763" w:rsidRPr="003B5369">
          <w:rPr>
            <w:rStyle w:val="Finomhivatkozs"/>
          </w:rPr>
          <w:t>Critical</w:t>
        </w:r>
        <w:proofErr w:type="spellEnd"/>
        <w:r w:rsidR="009E2763" w:rsidRPr="003B5369">
          <w:rPr>
            <w:rStyle w:val="Finomhivatkozs"/>
          </w:rPr>
          <w:t xml:space="preserve"> </w:t>
        </w:r>
        <w:proofErr w:type="spellStart"/>
        <w:r w:rsidR="009E2763" w:rsidRPr="003B5369">
          <w:rPr>
            <w:rStyle w:val="Finomhivatkozs"/>
          </w:rPr>
          <w:t>Consciousness</w:t>
        </w:r>
        <w:proofErr w:type="spellEnd"/>
      </w:hyperlink>
      <w:r w:rsidR="009364E0" w:rsidRPr="003B5369">
        <w:rPr>
          <w:rStyle w:val="Finomhivatkozs"/>
        </w:rPr>
        <w:t xml:space="preserve"> </w:t>
      </w:r>
      <w:r w:rsidR="009364E0">
        <w:rPr>
          <w:sz w:val="24"/>
          <w:szCs w:val="24"/>
        </w:rPr>
        <w:t>(2021):</w:t>
      </w:r>
      <w:r w:rsidR="005754DB">
        <w:rPr>
          <w:sz w:val="24"/>
          <w:szCs w:val="24"/>
        </w:rPr>
        <w:t xml:space="preserve"> </w:t>
      </w:r>
      <w:r w:rsidR="00F72922">
        <w:rPr>
          <w:sz w:val="24"/>
          <w:szCs w:val="24"/>
        </w:rPr>
        <w:t xml:space="preserve">az </w:t>
      </w:r>
      <w:r w:rsidR="006C6BF5">
        <w:rPr>
          <w:sz w:val="24"/>
          <w:szCs w:val="24"/>
        </w:rPr>
        <w:t>„</w:t>
      </w:r>
      <w:r w:rsidR="00F72922">
        <w:rPr>
          <w:sz w:val="24"/>
          <w:szCs w:val="24"/>
        </w:rPr>
        <w:t xml:space="preserve">Education </w:t>
      </w:r>
      <w:proofErr w:type="spellStart"/>
      <w:r w:rsidR="00F72922">
        <w:rPr>
          <w:sz w:val="24"/>
          <w:szCs w:val="24"/>
        </w:rPr>
        <w:t>as</w:t>
      </w:r>
      <w:proofErr w:type="spellEnd"/>
      <w:r w:rsidR="00F72922">
        <w:rPr>
          <w:sz w:val="24"/>
          <w:szCs w:val="24"/>
        </w:rPr>
        <w:t xml:space="preserve"> </w:t>
      </w:r>
      <w:proofErr w:type="spellStart"/>
      <w:r w:rsidR="00F72922">
        <w:rPr>
          <w:sz w:val="24"/>
          <w:szCs w:val="24"/>
        </w:rPr>
        <w:t>the</w:t>
      </w:r>
      <w:proofErr w:type="spellEnd"/>
      <w:r w:rsidR="00F72922">
        <w:rPr>
          <w:sz w:val="24"/>
          <w:szCs w:val="24"/>
        </w:rPr>
        <w:t xml:space="preserve"> </w:t>
      </w:r>
      <w:proofErr w:type="spellStart"/>
      <w:r w:rsidR="00F72922">
        <w:rPr>
          <w:sz w:val="24"/>
          <w:szCs w:val="24"/>
        </w:rPr>
        <w:t>Practice</w:t>
      </w:r>
      <w:proofErr w:type="spellEnd"/>
      <w:r w:rsidR="00F72922">
        <w:rPr>
          <w:sz w:val="24"/>
          <w:szCs w:val="24"/>
        </w:rPr>
        <w:t xml:space="preserve"> of </w:t>
      </w:r>
      <w:proofErr w:type="spellStart"/>
      <w:r w:rsidR="00F72922">
        <w:rPr>
          <w:sz w:val="24"/>
          <w:szCs w:val="24"/>
        </w:rPr>
        <w:t>Freedom</w:t>
      </w:r>
      <w:proofErr w:type="spellEnd"/>
      <w:r w:rsidR="006C6BF5">
        <w:rPr>
          <w:sz w:val="24"/>
          <w:szCs w:val="24"/>
        </w:rPr>
        <w:t>”</w:t>
      </w:r>
      <w:r w:rsidR="00F72922">
        <w:rPr>
          <w:sz w:val="24"/>
          <w:szCs w:val="24"/>
        </w:rPr>
        <w:t xml:space="preserve"> és a</w:t>
      </w:r>
      <w:r w:rsidR="00CD6E9E">
        <w:rPr>
          <w:sz w:val="24"/>
          <w:szCs w:val="24"/>
        </w:rPr>
        <w:t>z</w:t>
      </w:r>
      <w:r w:rsidR="00F72922">
        <w:rPr>
          <w:sz w:val="24"/>
          <w:szCs w:val="24"/>
        </w:rPr>
        <w:t xml:space="preserve"> </w:t>
      </w:r>
      <w:r w:rsidR="006C6BF5">
        <w:rPr>
          <w:sz w:val="24"/>
          <w:szCs w:val="24"/>
        </w:rPr>
        <w:t>„</w:t>
      </w:r>
      <w:proofErr w:type="spellStart"/>
      <w:r w:rsidR="00F72922">
        <w:rPr>
          <w:sz w:val="24"/>
          <w:szCs w:val="24"/>
        </w:rPr>
        <w:t>Extension</w:t>
      </w:r>
      <w:proofErr w:type="spellEnd"/>
      <w:r w:rsidR="00F72922">
        <w:rPr>
          <w:sz w:val="24"/>
          <w:szCs w:val="24"/>
        </w:rPr>
        <w:t xml:space="preserve"> </w:t>
      </w:r>
      <w:proofErr w:type="spellStart"/>
      <w:r w:rsidR="00F72922">
        <w:rPr>
          <w:sz w:val="24"/>
          <w:szCs w:val="24"/>
        </w:rPr>
        <w:t>or</w:t>
      </w:r>
      <w:proofErr w:type="spellEnd"/>
      <w:r w:rsidR="00F72922">
        <w:rPr>
          <w:sz w:val="24"/>
          <w:szCs w:val="24"/>
        </w:rPr>
        <w:t xml:space="preserve"> </w:t>
      </w:r>
      <w:proofErr w:type="spellStart"/>
      <w:r w:rsidR="00F72922">
        <w:rPr>
          <w:sz w:val="24"/>
          <w:szCs w:val="24"/>
        </w:rPr>
        <w:t>Communication</w:t>
      </w:r>
      <w:proofErr w:type="spellEnd"/>
      <w:r w:rsidR="006C6BF5">
        <w:rPr>
          <w:sz w:val="24"/>
          <w:szCs w:val="24"/>
        </w:rPr>
        <w:t>”</w:t>
      </w:r>
      <w:r w:rsidR="00F72922">
        <w:rPr>
          <w:sz w:val="24"/>
          <w:szCs w:val="24"/>
        </w:rPr>
        <w:t xml:space="preserve"> című </w:t>
      </w:r>
      <w:r w:rsidR="00EF086D">
        <w:rPr>
          <w:sz w:val="24"/>
          <w:szCs w:val="24"/>
        </w:rPr>
        <w:t>két</w:t>
      </w:r>
      <w:r w:rsidR="002C29FF">
        <w:rPr>
          <w:sz w:val="24"/>
          <w:szCs w:val="24"/>
        </w:rPr>
        <w:t>,</w:t>
      </w:r>
      <w:r w:rsidR="006C6BF5">
        <w:rPr>
          <w:sz w:val="24"/>
          <w:szCs w:val="24"/>
        </w:rPr>
        <w:t xml:space="preserve"> hatvanas években </w:t>
      </w:r>
      <w:r w:rsidR="002C29FF">
        <w:rPr>
          <w:sz w:val="24"/>
          <w:szCs w:val="24"/>
        </w:rPr>
        <w:t>írt</w:t>
      </w:r>
      <w:r w:rsidR="00EF086D">
        <w:rPr>
          <w:sz w:val="24"/>
          <w:szCs w:val="24"/>
        </w:rPr>
        <w:t xml:space="preserve"> </w:t>
      </w:r>
      <w:r w:rsidR="00F72922">
        <w:rPr>
          <w:sz w:val="24"/>
          <w:szCs w:val="24"/>
        </w:rPr>
        <w:t xml:space="preserve">tanulmány </w:t>
      </w:r>
      <w:r w:rsidR="005754DB">
        <w:rPr>
          <w:sz w:val="24"/>
          <w:szCs w:val="24"/>
        </w:rPr>
        <w:t xml:space="preserve">újrakiadása egy olyan bevezetővel, </w:t>
      </w:r>
      <w:r w:rsidR="00EF086D">
        <w:rPr>
          <w:sz w:val="24"/>
          <w:szCs w:val="24"/>
        </w:rPr>
        <w:t xml:space="preserve">amely ezeket nem csupán </w:t>
      </w:r>
      <w:r w:rsidR="002C29FF">
        <w:rPr>
          <w:sz w:val="24"/>
          <w:szCs w:val="24"/>
        </w:rPr>
        <w:t xml:space="preserve">Freire </w:t>
      </w:r>
      <w:r w:rsidR="00EF086D">
        <w:rPr>
          <w:sz w:val="24"/>
          <w:szCs w:val="24"/>
        </w:rPr>
        <w:t>életműben helyezi</w:t>
      </w:r>
      <w:r w:rsidR="002C29FF">
        <w:rPr>
          <w:sz w:val="24"/>
          <w:szCs w:val="24"/>
        </w:rPr>
        <w:t xml:space="preserve"> el, hanem szándéka szerint </w:t>
      </w:r>
      <w:r w:rsidR="00EF086D">
        <w:rPr>
          <w:sz w:val="24"/>
          <w:szCs w:val="24"/>
        </w:rPr>
        <w:t xml:space="preserve">újfajta </w:t>
      </w:r>
      <w:r w:rsidR="006C6BF5">
        <w:rPr>
          <w:sz w:val="24"/>
          <w:szCs w:val="24"/>
        </w:rPr>
        <w:t xml:space="preserve">és átfogó </w:t>
      </w:r>
      <w:r w:rsidR="005754DB">
        <w:rPr>
          <w:sz w:val="24"/>
          <w:szCs w:val="24"/>
        </w:rPr>
        <w:t>képet ad</w:t>
      </w:r>
      <w:r w:rsidR="00EF086D">
        <w:rPr>
          <w:sz w:val="24"/>
          <w:szCs w:val="24"/>
        </w:rPr>
        <w:t xml:space="preserve"> Freire</w:t>
      </w:r>
      <w:r w:rsidR="005754DB">
        <w:rPr>
          <w:sz w:val="24"/>
          <w:szCs w:val="24"/>
        </w:rPr>
        <w:t xml:space="preserve"> munkás</w:t>
      </w:r>
      <w:r w:rsidR="006C6BF5">
        <w:rPr>
          <w:sz w:val="24"/>
          <w:szCs w:val="24"/>
        </w:rPr>
        <w:t>ságáról.</w:t>
      </w:r>
    </w:p>
    <w:p w14:paraId="58F4DFD9" w14:textId="5A114F24" w:rsidR="009E2763" w:rsidRDefault="00000000" w:rsidP="002C308B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hyperlink r:id="rId6" w:history="1">
        <w:proofErr w:type="spellStart"/>
        <w:r w:rsidR="009E2763" w:rsidRPr="003B5369">
          <w:rPr>
            <w:rStyle w:val="Finomhivatkozs"/>
          </w:rPr>
          <w:t>Pedagogy</w:t>
        </w:r>
        <w:proofErr w:type="spellEnd"/>
        <w:r w:rsidR="009E2763" w:rsidRPr="003B5369">
          <w:rPr>
            <w:rStyle w:val="Finomhivatkozs"/>
          </w:rPr>
          <w:t xml:space="preserve"> of </w:t>
        </w:r>
        <w:proofErr w:type="spellStart"/>
        <w:r w:rsidR="009E2763" w:rsidRPr="003B5369">
          <w:rPr>
            <w:rStyle w:val="Finomhivatkozs"/>
          </w:rPr>
          <w:t>Solidarity</w:t>
        </w:r>
        <w:proofErr w:type="spellEnd"/>
      </w:hyperlink>
      <w:r w:rsidR="00CD6E9E" w:rsidRPr="003B5369">
        <w:rPr>
          <w:rStyle w:val="Finomhivatkozs"/>
        </w:rPr>
        <w:t xml:space="preserve"> </w:t>
      </w:r>
      <w:r w:rsidR="00CD6E9E">
        <w:rPr>
          <w:sz w:val="24"/>
          <w:szCs w:val="24"/>
        </w:rPr>
        <w:t>(2016</w:t>
      </w:r>
      <w:r w:rsidR="009364E0">
        <w:rPr>
          <w:sz w:val="24"/>
          <w:szCs w:val="24"/>
        </w:rPr>
        <w:t>):</w:t>
      </w:r>
      <w:r w:rsidR="005754DB">
        <w:rPr>
          <w:sz w:val="24"/>
          <w:szCs w:val="24"/>
        </w:rPr>
        <w:t xml:space="preserve"> ezen a </w:t>
      </w:r>
      <w:r w:rsidR="002C29FF">
        <w:rPr>
          <w:sz w:val="24"/>
          <w:szCs w:val="24"/>
        </w:rPr>
        <w:t xml:space="preserve">címen 1996-ban tartott </w:t>
      </w:r>
      <w:r w:rsidR="00F51A8A">
        <w:rPr>
          <w:sz w:val="24"/>
          <w:szCs w:val="24"/>
        </w:rPr>
        <w:t>előadás és szemi</w:t>
      </w:r>
      <w:r w:rsidR="005754DB">
        <w:rPr>
          <w:sz w:val="24"/>
          <w:szCs w:val="24"/>
        </w:rPr>
        <w:t>nárium szövege, továbbá a hozzászólások, kérdések</w:t>
      </w:r>
      <w:r w:rsidR="00F51A8A">
        <w:rPr>
          <w:sz w:val="24"/>
          <w:szCs w:val="24"/>
        </w:rPr>
        <w:t xml:space="preserve">, </w:t>
      </w:r>
      <w:r w:rsidR="005754DB">
        <w:rPr>
          <w:sz w:val="24"/>
          <w:szCs w:val="24"/>
        </w:rPr>
        <w:t xml:space="preserve">megjegyzések szerkesztett leirata, </w:t>
      </w:r>
      <w:r w:rsidR="00F51A8A">
        <w:rPr>
          <w:sz w:val="24"/>
          <w:szCs w:val="24"/>
        </w:rPr>
        <w:t>valamint magát a szöveget</w:t>
      </w:r>
      <w:r w:rsidR="00EF086D">
        <w:rPr>
          <w:sz w:val="24"/>
          <w:szCs w:val="24"/>
        </w:rPr>
        <w:t xml:space="preserve"> </w:t>
      </w:r>
      <w:r w:rsidR="002C29FF">
        <w:rPr>
          <w:sz w:val="24"/>
          <w:szCs w:val="24"/>
        </w:rPr>
        <w:t>kommentáló</w:t>
      </w:r>
      <w:r w:rsidR="009E2763" w:rsidRPr="009E2763">
        <w:rPr>
          <w:sz w:val="24"/>
          <w:szCs w:val="24"/>
        </w:rPr>
        <w:t>-értel</w:t>
      </w:r>
      <w:r w:rsidR="005754DB">
        <w:rPr>
          <w:sz w:val="24"/>
          <w:szCs w:val="24"/>
        </w:rPr>
        <w:t>emező kisebb tanulmányok</w:t>
      </w:r>
      <w:r w:rsidR="002C29FF">
        <w:rPr>
          <w:sz w:val="24"/>
          <w:szCs w:val="24"/>
        </w:rPr>
        <w:t>.</w:t>
      </w:r>
    </w:p>
    <w:p w14:paraId="453C67BE" w14:textId="1081CF64" w:rsidR="00EF086D" w:rsidRDefault="00000000" w:rsidP="002C308B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hyperlink r:id="rId7" w:history="1">
        <w:r w:rsidR="00EF086D" w:rsidRPr="003B5369">
          <w:rPr>
            <w:rStyle w:val="Finomhivatkozs"/>
          </w:rPr>
          <w:t xml:space="preserve">Daring </w:t>
        </w:r>
        <w:proofErr w:type="spellStart"/>
        <w:r w:rsidR="00EF086D" w:rsidRPr="003B5369">
          <w:rPr>
            <w:rStyle w:val="Finomhivatkozs"/>
          </w:rPr>
          <w:t>to</w:t>
        </w:r>
        <w:proofErr w:type="spellEnd"/>
        <w:r w:rsidR="00EF086D" w:rsidRPr="003B5369">
          <w:rPr>
            <w:rStyle w:val="Finomhivatkozs"/>
          </w:rPr>
          <w:t xml:space="preserve"> </w:t>
        </w:r>
        <w:proofErr w:type="spellStart"/>
        <w:r w:rsidR="00EF086D" w:rsidRPr="003B5369">
          <w:rPr>
            <w:rStyle w:val="Finomhivatkozs"/>
          </w:rPr>
          <w:t>Dream</w:t>
        </w:r>
        <w:proofErr w:type="spellEnd"/>
        <w:r w:rsidR="00EF086D" w:rsidRPr="003B5369">
          <w:rPr>
            <w:rStyle w:val="Finomhivatkozs"/>
          </w:rPr>
          <w:t xml:space="preserve">. </w:t>
        </w:r>
        <w:proofErr w:type="spellStart"/>
        <w:r w:rsidR="00EF086D" w:rsidRPr="003B5369">
          <w:rPr>
            <w:rStyle w:val="Finomhivatkozs"/>
          </w:rPr>
          <w:t>Toward</w:t>
        </w:r>
        <w:proofErr w:type="spellEnd"/>
        <w:r w:rsidR="00EF086D" w:rsidRPr="003B5369">
          <w:rPr>
            <w:rStyle w:val="Finomhivatkozs"/>
          </w:rPr>
          <w:t xml:space="preserve"> a </w:t>
        </w:r>
        <w:proofErr w:type="spellStart"/>
        <w:r w:rsidR="00EF086D" w:rsidRPr="003B5369">
          <w:rPr>
            <w:rStyle w:val="Finomhivatkozs"/>
          </w:rPr>
          <w:t>Pedagogy</w:t>
        </w:r>
        <w:proofErr w:type="spellEnd"/>
        <w:r w:rsidR="00EF086D" w:rsidRPr="003B5369">
          <w:rPr>
            <w:rStyle w:val="Finomhivatkozs"/>
          </w:rPr>
          <w:t xml:space="preserve"> of </w:t>
        </w:r>
        <w:proofErr w:type="spellStart"/>
        <w:r w:rsidR="00EF086D" w:rsidRPr="003B5369">
          <w:rPr>
            <w:rStyle w:val="Finomhivatkozs"/>
          </w:rPr>
          <w:t>the</w:t>
        </w:r>
        <w:proofErr w:type="spellEnd"/>
        <w:r w:rsidR="00EF086D" w:rsidRPr="003B5369">
          <w:rPr>
            <w:rStyle w:val="Finomhivatkozs"/>
          </w:rPr>
          <w:t xml:space="preserve"> </w:t>
        </w:r>
        <w:proofErr w:type="spellStart"/>
        <w:r w:rsidR="00EF086D" w:rsidRPr="003B5369">
          <w:rPr>
            <w:rStyle w:val="Finomhivatkozs"/>
          </w:rPr>
          <w:t>Unfinished</w:t>
        </w:r>
        <w:proofErr w:type="spellEnd"/>
      </w:hyperlink>
      <w:r w:rsidR="009364E0">
        <w:rPr>
          <w:sz w:val="24"/>
          <w:szCs w:val="24"/>
        </w:rPr>
        <w:t xml:space="preserve"> (2016):</w:t>
      </w:r>
      <w:r w:rsidR="005754DB">
        <w:rPr>
          <w:sz w:val="24"/>
          <w:szCs w:val="24"/>
        </w:rPr>
        <w:t xml:space="preserve"> k</w:t>
      </w:r>
      <w:r w:rsidR="00F51A8A">
        <w:rPr>
          <w:sz w:val="24"/>
          <w:szCs w:val="24"/>
        </w:rPr>
        <w:t>isebb</w:t>
      </w:r>
      <w:r w:rsidR="005754DB">
        <w:rPr>
          <w:sz w:val="24"/>
          <w:szCs w:val="24"/>
        </w:rPr>
        <w:t xml:space="preserve">, nem publikált </w:t>
      </w:r>
      <w:r w:rsidR="00EF086D">
        <w:rPr>
          <w:sz w:val="24"/>
          <w:szCs w:val="24"/>
        </w:rPr>
        <w:t>e</w:t>
      </w:r>
      <w:r w:rsidR="005754DB">
        <w:rPr>
          <w:sz w:val="24"/>
          <w:szCs w:val="24"/>
        </w:rPr>
        <w:t>sszék</w:t>
      </w:r>
      <w:r w:rsidR="00F51A8A">
        <w:rPr>
          <w:sz w:val="24"/>
          <w:szCs w:val="24"/>
        </w:rPr>
        <w:t>, konferenciaelőa</w:t>
      </w:r>
      <w:r w:rsidR="005754DB">
        <w:rPr>
          <w:sz w:val="24"/>
          <w:szCs w:val="24"/>
        </w:rPr>
        <w:t>dások</w:t>
      </w:r>
      <w:r w:rsidR="00F51A8A">
        <w:rPr>
          <w:sz w:val="24"/>
          <w:szCs w:val="24"/>
        </w:rPr>
        <w:t xml:space="preserve">, </w:t>
      </w:r>
      <w:r w:rsidR="005754DB">
        <w:rPr>
          <w:sz w:val="24"/>
          <w:szCs w:val="24"/>
        </w:rPr>
        <w:t xml:space="preserve">valamint </w:t>
      </w:r>
      <w:r w:rsidR="00F51A8A">
        <w:rPr>
          <w:sz w:val="24"/>
          <w:szCs w:val="24"/>
        </w:rPr>
        <w:t>egy Freire és hallagatói</w:t>
      </w:r>
      <w:r w:rsidR="005754DB">
        <w:rPr>
          <w:sz w:val="24"/>
          <w:szCs w:val="24"/>
        </w:rPr>
        <w:t xml:space="preserve"> közötti dialógus szerkesztett leirata.</w:t>
      </w:r>
    </w:p>
    <w:p w14:paraId="3964AAAE" w14:textId="196C1B52" w:rsidR="009E2763" w:rsidRDefault="00000000" w:rsidP="002C308B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hyperlink r:id="rId8" w:history="1">
        <w:proofErr w:type="spellStart"/>
        <w:r w:rsidR="009E2763" w:rsidRPr="003B5369">
          <w:rPr>
            <w:rStyle w:val="Finomhivatkozs"/>
          </w:rPr>
          <w:t>Pedagogy</w:t>
        </w:r>
        <w:proofErr w:type="spellEnd"/>
        <w:r w:rsidR="009E2763" w:rsidRPr="003B5369">
          <w:rPr>
            <w:rStyle w:val="Finomhivatkozs"/>
          </w:rPr>
          <w:t xml:space="preserve"> of </w:t>
        </w:r>
        <w:proofErr w:type="spellStart"/>
        <w:r w:rsidR="009E2763" w:rsidRPr="003B5369">
          <w:rPr>
            <w:rStyle w:val="Finomhivatkozs"/>
          </w:rPr>
          <w:t>Commitment</w:t>
        </w:r>
        <w:proofErr w:type="spellEnd"/>
      </w:hyperlink>
      <w:r w:rsidR="009364E0">
        <w:rPr>
          <w:sz w:val="24"/>
          <w:szCs w:val="24"/>
        </w:rPr>
        <w:t xml:space="preserve"> (</w:t>
      </w:r>
      <w:r w:rsidR="00CD6E9E">
        <w:rPr>
          <w:sz w:val="24"/>
          <w:szCs w:val="24"/>
        </w:rPr>
        <w:t>2016):</w:t>
      </w:r>
      <w:r w:rsidR="005754DB">
        <w:rPr>
          <w:sz w:val="24"/>
          <w:szCs w:val="24"/>
        </w:rPr>
        <w:t xml:space="preserve"> Freire l</w:t>
      </w:r>
      <w:r w:rsidR="009E2763" w:rsidRPr="009E2763">
        <w:rPr>
          <w:sz w:val="24"/>
          <w:szCs w:val="24"/>
        </w:rPr>
        <w:t xml:space="preserve">atin-amerikai országokban </w:t>
      </w:r>
      <w:r w:rsidR="005754DB">
        <w:rPr>
          <w:sz w:val="24"/>
          <w:szCs w:val="24"/>
        </w:rPr>
        <w:t>(</w:t>
      </w:r>
      <w:r w:rsidR="009E2763" w:rsidRPr="009E2763">
        <w:rPr>
          <w:sz w:val="24"/>
          <w:szCs w:val="24"/>
        </w:rPr>
        <w:t>Argentína, Chile, Nicaragua, Paraguay, Urugu</w:t>
      </w:r>
      <w:r w:rsidR="00946D95">
        <w:rPr>
          <w:sz w:val="24"/>
          <w:szCs w:val="24"/>
        </w:rPr>
        <w:t>ay) tartott előadásai</w:t>
      </w:r>
      <w:r w:rsidR="005754DB">
        <w:rPr>
          <w:sz w:val="24"/>
          <w:szCs w:val="24"/>
        </w:rPr>
        <w:t>, azt követő viták szerkesztett leiratai</w:t>
      </w:r>
      <w:r w:rsidR="009E2763" w:rsidRPr="009E2763">
        <w:rPr>
          <w:sz w:val="24"/>
          <w:szCs w:val="24"/>
        </w:rPr>
        <w:t>,</w:t>
      </w:r>
      <w:r w:rsidR="005754DB">
        <w:rPr>
          <w:sz w:val="24"/>
          <w:szCs w:val="24"/>
        </w:rPr>
        <w:t xml:space="preserve"> valamint vele készített </w:t>
      </w:r>
      <w:r w:rsidR="009E2763" w:rsidRPr="009E2763">
        <w:rPr>
          <w:sz w:val="24"/>
          <w:szCs w:val="24"/>
        </w:rPr>
        <w:t>inte</w:t>
      </w:r>
      <w:r w:rsidR="00946D95">
        <w:rPr>
          <w:sz w:val="24"/>
          <w:szCs w:val="24"/>
        </w:rPr>
        <w:t>rjúk</w:t>
      </w:r>
      <w:r w:rsidR="005754DB">
        <w:rPr>
          <w:sz w:val="24"/>
          <w:szCs w:val="24"/>
        </w:rPr>
        <w:t>.</w:t>
      </w:r>
    </w:p>
    <w:p w14:paraId="65F4BA10" w14:textId="05C07837" w:rsidR="009E2763" w:rsidRPr="009E2763" w:rsidRDefault="00000000" w:rsidP="002C308B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hyperlink r:id="rId9" w:history="1">
        <w:proofErr w:type="spellStart"/>
        <w:r w:rsidR="009E2763" w:rsidRPr="00621CC7">
          <w:rPr>
            <w:rStyle w:val="Finomhivatkozs"/>
          </w:rPr>
          <w:t>Pedagogy</w:t>
        </w:r>
        <w:proofErr w:type="spellEnd"/>
        <w:r w:rsidR="009E2763" w:rsidRPr="00621CC7">
          <w:rPr>
            <w:rStyle w:val="Finomhivatkozs"/>
          </w:rPr>
          <w:t xml:space="preserve"> of </w:t>
        </w:r>
        <w:proofErr w:type="spellStart"/>
        <w:r w:rsidR="009E2763" w:rsidRPr="00621CC7">
          <w:rPr>
            <w:rStyle w:val="Finomhivatkozs"/>
          </w:rPr>
          <w:t>Indignation</w:t>
        </w:r>
        <w:proofErr w:type="spellEnd"/>
      </w:hyperlink>
      <w:r w:rsidR="00CD6E9E">
        <w:rPr>
          <w:sz w:val="24"/>
          <w:szCs w:val="24"/>
        </w:rPr>
        <w:t xml:space="preserve"> (2016):</w:t>
      </w:r>
      <w:r w:rsidR="00946D95">
        <w:rPr>
          <w:sz w:val="24"/>
          <w:szCs w:val="24"/>
        </w:rPr>
        <w:t xml:space="preserve"> Freire kései,</w:t>
      </w:r>
      <w:r w:rsidR="00EF086D">
        <w:rPr>
          <w:sz w:val="24"/>
          <w:szCs w:val="24"/>
        </w:rPr>
        <w:t xml:space="preserve"> </w:t>
      </w:r>
      <w:r w:rsidR="009E2763" w:rsidRPr="009E2763">
        <w:rPr>
          <w:sz w:val="24"/>
          <w:szCs w:val="24"/>
        </w:rPr>
        <w:t>utolsó</w:t>
      </w:r>
      <w:r w:rsidR="00946D95">
        <w:rPr>
          <w:sz w:val="24"/>
          <w:szCs w:val="24"/>
        </w:rPr>
        <w:t>, nem publikált</w:t>
      </w:r>
      <w:r w:rsidR="009E2763" w:rsidRPr="009E2763">
        <w:rPr>
          <w:sz w:val="24"/>
          <w:szCs w:val="24"/>
        </w:rPr>
        <w:t xml:space="preserve"> írásai</w:t>
      </w:r>
      <w:r w:rsidR="00946D95">
        <w:rPr>
          <w:sz w:val="24"/>
          <w:szCs w:val="24"/>
        </w:rPr>
        <w:t>, levelei.</w:t>
      </w:r>
    </w:p>
    <w:p w14:paraId="7892E461" w14:textId="77CCDEE1" w:rsidR="008276FF" w:rsidRDefault="00475E63" w:rsidP="002C308B">
      <w:pPr>
        <w:jc w:val="both"/>
        <w:rPr>
          <w:rFonts w:ascii="Calibri" w:hAnsi="Calibri" w:cs="Calibri"/>
          <w:sz w:val="24"/>
          <w:szCs w:val="24"/>
        </w:rPr>
      </w:pPr>
      <w:r>
        <w:rPr>
          <w:sz w:val="24"/>
          <w:szCs w:val="24"/>
        </w:rPr>
        <w:t>De m</w:t>
      </w:r>
      <w:r w:rsidR="00621CC7">
        <w:rPr>
          <w:sz w:val="24"/>
          <w:szCs w:val="24"/>
        </w:rPr>
        <w:t>i is a</w:t>
      </w:r>
      <w:r w:rsidR="00946D95">
        <w:rPr>
          <w:sz w:val="24"/>
          <w:szCs w:val="24"/>
        </w:rPr>
        <w:t xml:space="preserve">z a </w:t>
      </w:r>
      <w:r w:rsidR="0071230A">
        <w:rPr>
          <w:sz w:val="24"/>
          <w:szCs w:val="24"/>
        </w:rPr>
        <w:t>k</w:t>
      </w:r>
      <w:r w:rsidR="000A2115">
        <w:rPr>
          <w:sz w:val="24"/>
          <w:szCs w:val="24"/>
        </w:rPr>
        <w:t>ritikai pedagógia</w:t>
      </w:r>
      <w:r w:rsidR="00946D95">
        <w:rPr>
          <w:sz w:val="24"/>
          <w:szCs w:val="24"/>
        </w:rPr>
        <w:t>? N</w:t>
      </w:r>
      <w:r w:rsidR="000A2115">
        <w:rPr>
          <w:sz w:val="24"/>
          <w:szCs w:val="24"/>
        </w:rPr>
        <w:t>em egys</w:t>
      </w:r>
      <w:r w:rsidR="0071230A">
        <w:rPr>
          <w:sz w:val="24"/>
          <w:szCs w:val="24"/>
        </w:rPr>
        <w:t xml:space="preserve">zerűen </w:t>
      </w:r>
      <w:r w:rsidR="00946D95">
        <w:rPr>
          <w:sz w:val="24"/>
          <w:szCs w:val="24"/>
        </w:rPr>
        <w:t xml:space="preserve">egy </w:t>
      </w:r>
      <w:r w:rsidR="0071230A">
        <w:rPr>
          <w:sz w:val="24"/>
          <w:szCs w:val="24"/>
        </w:rPr>
        <w:t xml:space="preserve">pedagógiai irányzat. Van </w:t>
      </w:r>
      <w:r w:rsidR="00946D95">
        <w:rPr>
          <w:sz w:val="24"/>
          <w:szCs w:val="24"/>
        </w:rPr>
        <w:t xml:space="preserve">ugyanis </w:t>
      </w:r>
      <w:r w:rsidR="000A2115">
        <w:rPr>
          <w:sz w:val="24"/>
          <w:szCs w:val="24"/>
        </w:rPr>
        <w:t>egy határozott képe a társadalomról, a hata</w:t>
      </w:r>
      <w:r w:rsidR="00AE2D38">
        <w:rPr>
          <w:sz w:val="24"/>
          <w:szCs w:val="24"/>
        </w:rPr>
        <w:t>l</w:t>
      </w:r>
      <w:r w:rsidR="004A7939">
        <w:rPr>
          <w:sz w:val="24"/>
          <w:szCs w:val="24"/>
        </w:rPr>
        <w:t xml:space="preserve">mi </w:t>
      </w:r>
      <w:r w:rsidR="000A2115">
        <w:rPr>
          <w:sz w:val="24"/>
          <w:szCs w:val="24"/>
        </w:rPr>
        <w:t>viszonyokról és ezek hatás</w:t>
      </w:r>
      <w:r>
        <w:rPr>
          <w:sz w:val="24"/>
          <w:szCs w:val="24"/>
        </w:rPr>
        <w:t>á</w:t>
      </w:r>
      <w:r w:rsidR="000A2115">
        <w:rPr>
          <w:sz w:val="24"/>
          <w:szCs w:val="24"/>
        </w:rPr>
        <w:t>ról az okta</w:t>
      </w:r>
      <w:r w:rsidR="00946D95">
        <w:rPr>
          <w:sz w:val="24"/>
          <w:szCs w:val="24"/>
        </w:rPr>
        <w:t>tásra, a pedagógiát</w:t>
      </w:r>
      <w:r w:rsidR="006C6BF5">
        <w:rPr>
          <w:sz w:val="24"/>
          <w:szCs w:val="24"/>
        </w:rPr>
        <w:t xml:space="preserve"> </w:t>
      </w:r>
      <w:r>
        <w:rPr>
          <w:sz w:val="24"/>
          <w:szCs w:val="24"/>
        </w:rPr>
        <w:t>pedig ebben a keretben</w:t>
      </w:r>
      <w:r w:rsidR="00946D95">
        <w:rPr>
          <w:sz w:val="24"/>
          <w:szCs w:val="24"/>
        </w:rPr>
        <w:t xml:space="preserve"> értelmezi.</w:t>
      </w:r>
      <w:r w:rsidR="0071230A">
        <w:rPr>
          <w:sz w:val="24"/>
          <w:szCs w:val="24"/>
        </w:rPr>
        <w:t xml:space="preserve"> </w:t>
      </w:r>
      <w:r w:rsidR="004A7939">
        <w:rPr>
          <w:sz w:val="24"/>
          <w:szCs w:val="24"/>
        </w:rPr>
        <w:t xml:space="preserve">Azt állítja, hogy az oktatási </w:t>
      </w:r>
      <w:r w:rsidR="004C777E" w:rsidRPr="004A7939">
        <w:rPr>
          <w:sz w:val="24"/>
          <w:szCs w:val="24"/>
        </w:rPr>
        <w:t xml:space="preserve">és a társadalmi </w:t>
      </w:r>
      <w:r w:rsidR="004A7939">
        <w:rPr>
          <w:sz w:val="24"/>
          <w:szCs w:val="24"/>
        </w:rPr>
        <w:t>kérdések</w:t>
      </w:r>
      <w:r w:rsidR="004C777E" w:rsidRPr="004A7939">
        <w:rPr>
          <w:sz w:val="24"/>
          <w:szCs w:val="24"/>
        </w:rPr>
        <w:t xml:space="preserve"> nem </w:t>
      </w:r>
      <w:r w:rsidR="004A7939">
        <w:rPr>
          <w:sz w:val="24"/>
          <w:szCs w:val="24"/>
        </w:rPr>
        <w:t xml:space="preserve">kezelhetők egymástól függetlenül, mert a társadalmi egyenlőtlenségek és alá-fölé rendeltségek </w:t>
      </w:r>
      <w:r w:rsidR="004C777E" w:rsidRPr="004A7939">
        <w:rPr>
          <w:sz w:val="24"/>
          <w:szCs w:val="24"/>
        </w:rPr>
        <w:t>az oktatás</w:t>
      </w:r>
      <w:r w:rsidR="004A7939">
        <w:rPr>
          <w:sz w:val="24"/>
          <w:szCs w:val="24"/>
        </w:rPr>
        <w:t>ban is</w:t>
      </w:r>
      <w:r w:rsidR="004C777E" w:rsidRPr="004A7939">
        <w:rPr>
          <w:sz w:val="24"/>
          <w:szCs w:val="24"/>
        </w:rPr>
        <w:t xml:space="preserve"> meg</w:t>
      </w:r>
      <w:r w:rsidR="004A7939">
        <w:rPr>
          <w:sz w:val="24"/>
          <w:szCs w:val="24"/>
        </w:rPr>
        <w:t xml:space="preserve">jelennek és újratermelődnek. </w:t>
      </w:r>
      <w:r w:rsidR="009364E0">
        <w:rPr>
          <w:sz w:val="24"/>
          <w:szCs w:val="24"/>
        </w:rPr>
        <w:t>A kritikai pedagógiának</w:t>
      </w:r>
      <w:r w:rsidR="00872D9B">
        <w:rPr>
          <w:sz w:val="24"/>
          <w:szCs w:val="24"/>
        </w:rPr>
        <w:t xml:space="preserve"> tehát</w:t>
      </w:r>
      <w:r w:rsidR="009364E0">
        <w:rPr>
          <w:sz w:val="24"/>
          <w:szCs w:val="24"/>
        </w:rPr>
        <w:t xml:space="preserve">, mondhatni, </w:t>
      </w:r>
      <w:r w:rsidR="004A7939">
        <w:rPr>
          <w:sz w:val="24"/>
          <w:szCs w:val="24"/>
        </w:rPr>
        <w:t>van egy „társadalmi kozmogóniája”: az egész</w:t>
      </w:r>
      <w:r w:rsidR="005B41FA">
        <w:rPr>
          <w:sz w:val="24"/>
          <w:szCs w:val="24"/>
        </w:rPr>
        <w:t>, annak szerkezete</w:t>
      </w:r>
      <w:r w:rsidR="004A7939">
        <w:rPr>
          <w:sz w:val="24"/>
          <w:szCs w:val="24"/>
        </w:rPr>
        <w:t xml:space="preserve"> visszatükr</w:t>
      </w:r>
      <w:r w:rsidR="00872D9B">
        <w:rPr>
          <w:sz w:val="24"/>
          <w:szCs w:val="24"/>
        </w:rPr>
        <w:t>ö</w:t>
      </w:r>
      <w:r w:rsidR="004A7939">
        <w:rPr>
          <w:sz w:val="24"/>
          <w:szCs w:val="24"/>
        </w:rPr>
        <w:t>ződik a részben, azaz a</w:t>
      </w:r>
      <w:r w:rsidR="005B41FA">
        <w:rPr>
          <w:sz w:val="24"/>
          <w:szCs w:val="24"/>
        </w:rPr>
        <w:t xml:space="preserve"> társadalmi elnyomás és annak </w:t>
      </w:r>
      <w:r w:rsidR="00AE2D38">
        <w:rPr>
          <w:sz w:val="24"/>
          <w:szCs w:val="24"/>
        </w:rPr>
        <w:t>st</w:t>
      </w:r>
      <w:r w:rsidR="004A7939">
        <w:rPr>
          <w:sz w:val="24"/>
          <w:szCs w:val="24"/>
        </w:rPr>
        <w:t xml:space="preserve">ruktúrája a </w:t>
      </w:r>
      <w:r w:rsidR="00946D95">
        <w:rPr>
          <w:sz w:val="24"/>
          <w:szCs w:val="24"/>
        </w:rPr>
        <w:t>pedagógiában</w:t>
      </w:r>
      <w:r w:rsidR="00AE2D38">
        <w:rPr>
          <w:sz w:val="24"/>
          <w:szCs w:val="24"/>
        </w:rPr>
        <w:t xml:space="preserve"> </w:t>
      </w:r>
      <w:r w:rsidR="00946D95">
        <w:rPr>
          <w:sz w:val="24"/>
          <w:szCs w:val="24"/>
        </w:rPr>
        <w:t xml:space="preserve">és a tanár-diák viszonyban </w:t>
      </w:r>
      <w:r>
        <w:rPr>
          <w:sz w:val="24"/>
          <w:szCs w:val="24"/>
        </w:rPr>
        <w:t xml:space="preserve">(is) </w:t>
      </w:r>
      <w:proofErr w:type="spellStart"/>
      <w:r w:rsidR="000A43BB">
        <w:rPr>
          <w:sz w:val="24"/>
          <w:szCs w:val="24"/>
        </w:rPr>
        <w:t>lek</w:t>
      </w:r>
      <w:r w:rsidR="009364E0">
        <w:rPr>
          <w:sz w:val="24"/>
          <w:szCs w:val="24"/>
        </w:rPr>
        <w:t>épeződik</w:t>
      </w:r>
      <w:proofErr w:type="spellEnd"/>
      <w:r w:rsidR="009364E0">
        <w:rPr>
          <w:sz w:val="24"/>
          <w:szCs w:val="24"/>
        </w:rPr>
        <w:t xml:space="preserve"> és </w:t>
      </w:r>
      <w:proofErr w:type="spellStart"/>
      <w:r w:rsidR="00872D9B">
        <w:rPr>
          <w:sz w:val="24"/>
          <w:szCs w:val="24"/>
        </w:rPr>
        <w:t>újra</w:t>
      </w:r>
      <w:r w:rsidR="000A43BB">
        <w:rPr>
          <w:sz w:val="24"/>
          <w:szCs w:val="24"/>
        </w:rPr>
        <w:t>termelődik</w:t>
      </w:r>
      <w:proofErr w:type="spellEnd"/>
      <w:r w:rsidR="000A43BB">
        <w:rPr>
          <w:sz w:val="24"/>
          <w:szCs w:val="24"/>
        </w:rPr>
        <w:t>.</w:t>
      </w:r>
      <w:r w:rsidR="004A7939">
        <w:rPr>
          <w:sz w:val="24"/>
          <w:szCs w:val="24"/>
        </w:rPr>
        <w:t xml:space="preserve"> </w:t>
      </w:r>
      <w:r w:rsidR="00B260D4">
        <w:rPr>
          <w:sz w:val="24"/>
          <w:szCs w:val="24"/>
        </w:rPr>
        <w:t xml:space="preserve">A </w:t>
      </w:r>
      <w:r w:rsidR="00872D9B">
        <w:rPr>
          <w:sz w:val="24"/>
          <w:szCs w:val="24"/>
        </w:rPr>
        <w:t xml:space="preserve">feladat </w:t>
      </w:r>
      <w:r w:rsidR="00F31CA7">
        <w:rPr>
          <w:sz w:val="24"/>
          <w:szCs w:val="24"/>
        </w:rPr>
        <w:t xml:space="preserve">az, hogy </w:t>
      </w:r>
      <w:r w:rsidR="00872D9B">
        <w:rPr>
          <w:sz w:val="24"/>
          <w:szCs w:val="24"/>
        </w:rPr>
        <w:t xml:space="preserve">ezt a struktúrát megtörjük, a </w:t>
      </w:r>
      <w:r w:rsidR="00F31CA7">
        <w:rPr>
          <w:sz w:val="24"/>
          <w:szCs w:val="24"/>
        </w:rPr>
        <w:t>rész megváltoztatásával az egészet megváltoztassuk</w:t>
      </w:r>
      <w:r w:rsidR="00872D9B">
        <w:rPr>
          <w:sz w:val="24"/>
          <w:szCs w:val="24"/>
        </w:rPr>
        <w:t xml:space="preserve">, </w:t>
      </w:r>
      <w:r w:rsidR="00946D95">
        <w:rPr>
          <w:sz w:val="24"/>
          <w:szCs w:val="24"/>
        </w:rPr>
        <w:t xml:space="preserve">az elnyomottakat fölszabadítsuk. </w:t>
      </w:r>
      <w:r w:rsidR="00584411">
        <w:rPr>
          <w:sz w:val="24"/>
          <w:szCs w:val="24"/>
        </w:rPr>
        <w:t>Ennek eszköze és útja</w:t>
      </w:r>
      <w:r w:rsidR="00946D95">
        <w:rPr>
          <w:sz w:val="24"/>
          <w:szCs w:val="24"/>
        </w:rPr>
        <w:t>-módja</w:t>
      </w:r>
      <w:r w:rsidR="00584411">
        <w:rPr>
          <w:sz w:val="24"/>
          <w:szCs w:val="24"/>
        </w:rPr>
        <w:t xml:space="preserve"> </w:t>
      </w:r>
      <w:r w:rsidR="00946D95">
        <w:rPr>
          <w:sz w:val="24"/>
          <w:szCs w:val="24"/>
        </w:rPr>
        <w:t>a kritikai pedagógia, amely ezért se nem csupán</w:t>
      </w:r>
      <w:r>
        <w:rPr>
          <w:sz w:val="24"/>
          <w:szCs w:val="24"/>
        </w:rPr>
        <w:t xml:space="preserve"> egy</w:t>
      </w:r>
      <w:r w:rsidR="00584411">
        <w:rPr>
          <w:sz w:val="24"/>
          <w:szCs w:val="24"/>
        </w:rPr>
        <w:t xml:space="preserve"> módszer, se nem csupán </w:t>
      </w:r>
      <w:r>
        <w:rPr>
          <w:sz w:val="24"/>
          <w:szCs w:val="24"/>
        </w:rPr>
        <w:t xml:space="preserve">egy </w:t>
      </w:r>
      <w:r w:rsidR="00584411">
        <w:rPr>
          <w:sz w:val="24"/>
          <w:szCs w:val="24"/>
        </w:rPr>
        <w:t>alternatív</w:t>
      </w:r>
      <w:r w:rsidR="00946D95">
        <w:rPr>
          <w:sz w:val="24"/>
          <w:szCs w:val="24"/>
        </w:rPr>
        <w:t xml:space="preserve"> pedagógia</w:t>
      </w:r>
      <w:r w:rsidR="00584411">
        <w:rPr>
          <w:sz w:val="24"/>
          <w:szCs w:val="24"/>
        </w:rPr>
        <w:t>, hanem konkrét gyakorlati-politikai cél szolgálatába állított pedagógia: a társadalmi viszonyokat megváltoztató, átalakí</w:t>
      </w:r>
      <w:r w:rsidR="00946D95">
        <w:rPr>
          <w:sz w:val="24"/>
          <w:szCs w:val="24"/>
        </w:rPr>
        <w:t xml:space="preserve">tó, átformáló forradalmi </w:t>
      </w:r>
      <w:r w:rsidR="00787B04">
        <w:rPr>
          <w:sz w:val="24"/>
          <w:szCs w:val="24"/>
        </w:rPr>
        <w:t>gyakorlat.</w:t>
      </w:r>
    </w:p>
    <w:p w14:paraId="36506502" w14:textId="724DCA01" w:rsidR="002E6B9F" w:rsidRDefault="00D81079" w:rsidP="002C308B">
      <w:pPr>
        <w:jc w:val="both"/>
        <w:rPr>
          <w:sz w:val="24"/>
          <w:szCs w:val="24"/>
        </w:rPr>
      </w:pPr>
      <w:r>
        <w:rPr>
          <w:sz w:val="24"/>
          <w:szCs w:val="24"/>
        </w:rPr>
        <w:t>Pau</w:t>
      </w:r>
      <w:r w:rsidR="007F63A1">
        <w:rPr>
          <w:sz w:val="24"/>
          <w:szCs w:val="24"/>
        </w:rPr>
        <w:t>lo Frei</w:t>
      </w:r>
      <w:r w:rsidR="003B5369">
        <w:rPr>
          <w:sz w:val="24"/>
          <w:szCs w:val="24"/>
        </w:rPr>
        <w:t>r</w:t>
      </w:r>
      <w:r w:rsidR="007F63A1">
        <w:rPr>
          <w:sz w:val="24"/>
          <w:szCs w:val="24"/>
        </w:rPr>
        <w:t xml:space="preserve">e </w:t>
      </w:r>
      <w:r w:rsidR="00584411">
        <w:rPr>
          <w:sz w:val="24"/>
          <w:szCs w:val="24"/>
        </w:rPr>
        <w:t>(1921–1997)</w:t>
      </w:r>
      <w:r w:rsidR="00872D9B">
        <w:rPr>
          <w:sz w:val="24"/>
          <w:szCs w:val="24"/>
        </w:rPr>
        <w:t>, a kritikai pedagógia „atyja”</w:t>
      </w:r>
      <w:r w:rsidR="00584411">
        <w:rPr>
          <w:sz w:val="24"/>
          <w:szCs w:val="24"/>
        </w:rPr>
        <w:t xml:space="preserve"> </w:t>
      </w:r>
      <w:r>
        <w:rPr>
          <w:sz w:val="24"/>
          <w:szCs w:val="24"/>
        </w:rPr>
        <w:t>hívő volt</w:t>
      </w:r>
      <w:r w:rsidR="006C6BF5">
        <w:rPr>
          <w:sz w:val="24"/>
          <w:szCs w:val="24"/>
        </w:rPr>
        <w:t>,</w:t>
      </w:r>
      <w:r>
        <w:rPr>
          <w:sz w:val="24"/>
          <w:szCs w:val="24"/>
        </w:rPr>
        <w:t xml:space="preserve"> katolikus</w:t>
      </w:r>
      <w:r w:rsidR="008057EE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CE3FAC">
        <w:rPr>
          <w:sz w:val="24"/>
          <w:szCs w:val="24"/>
        </w:rPr>
        <w:t xml:space="preserve">és marxista. Először </w:t>
      </w:r>
      <w:r w:rsidR="007F63A1">
        <w:rPr>
          <w:sz w:val="24"/>
          <w:szCs w:val="24"/>
        </w:rPr>
        <w:t>jogi tanulm</w:t>
      </w:r>
      <w:r w:rsidR="00C3242A">
        <w:rPr>
          <w:sz w:val="24"/>
          <w:szCs w:val="24"/>
        </w:rPr>
        <w:t>ányokat folytatott,</w:t>
      </w:r>
      <w:r w:rsidR="007F63A1">
        <w:rPr>
          <w:sz w:val="24"/>
          <w:szCs w:val="24"/>
        </w:rPr>
        <w:t xml:space="preserve"> </w:t>
      </w:r>
      <w:r w:rsidR="007149ED">
        <w:rPr>
          <w:sz w:val="24"/>
          <w:szCs w:val="24"/>
        </w:rPr>
        <w:t>de miután úgy látta, hogy a jog a tulajdonosok joga a nincstelenekkel szemben, hátat</w:t>
      </w:r>
      <w:r w:rsidR="001A0033">
        <w:rPr>
          <w:sz w:val="24"/>
          <w:szCs w:val="24"/>
        </w:rPr>
        <w:t xml:space="preserve"> fordít</w:t>
      </w:r>
      <w:r w:rsidR="006C6BF5">
        <w:rPr>
          <w:sz w:val="24"/>
          <w:szCs w:val="24"/>
        </w:rPr>
        <w:t>ott</w:t>
      </w:r>
      <w:r w:rsidR="001A0033">
        <w:rPr>
          <w:sz w:val="24"/>
          <w:szCs w:val="24"/>
        </w:rPr>
        <w:t xml:space="preserve"> a jogi </w:t>
      </w:r>
      <w:r w:rsidR="00475E63">
        <w:rPr>
          <w:sz w:val="24"/>
          <w:szCs w:val="24"/>
        </w:rPr>
        <w:t>karriernek, és</w:t>
      </w:r>
      <w:r w:rsidR="007149ED">
        <w:rPr>
          <w:sz w:val="24"/>
          <w:szCs w:val="24"/>
        </w:rPr>
        <w:t xml:space="preserve"> </w:t>
      </w:r>
      <w:r w:rsidR="006C6BF5">
        <w:rPr>
          <w:sz w:val="24"/>
          <w:szCs w:val="24"/>
        </w:rPr>
        <w:t>saját élettapasztalatai</w:t>
      </w:r>
      <w:r w:rsidR="007F63A1">
        <w:rPr>
          <w:sz w:val="24"/>
          <w:szCs w:val="24"/>
        </w:rPr>
        <w:t>ból kiindulva a s</w:t>
      </w:r>
      <w:r w:rsidR="007149ED">
        <w:rPr>
          <w:sz w:val="24"/>
          <w:szCs w:val="24"/>
        </w:rPr>
        <w:t>ze</w:t>
      </w:r>
      <w:r w:rsidR="00475E63">
        <w:rPr>
          <w:sz w:val="24"/>
          <w:szCs w:val="24"/>
        </w:rPr>
        <w:t>génységgel, képzéssel, neveléssel, oktatással kezdett el foglalkozni.</w:t>
      </w:r>
      <w:r w:rsidR="007149ED">
        <w:rPr>
          <w:sz w:val="24"/>
          <w:szCs w:val="24"/>
        </w:rPr>
        <w:t xml:space="preserve"> </w:t>
      </w:r>
      <w:r w:rsidR="000F47FE">
        <w:rPr>
          <w:sz w:val="24"/>
          <w:szCs w:val="24"/>
        </w:rPr>
        <w:t xml:space="preserve">1962-ben az írástudatlanság fölszámolására indított </w:t>
      </w:r>
      <w:r w:rsidR="00872D9B">
        <w:rPr>
          <w:sz w:val="24"/>
          <w:szCs w:val="24"/>
        </w:rPr>
        <w:t xml:space="preserve">nagyszabású </w:t>
      </w:r>
      <w:r w:rsidR="000F47FE">
        <w:rPr>
          <w:sz w:val="24"/>
          <w:szCs w:val="24"/>
        </w:rPr>
        <w:t xml:space="preserve">brazil kormányzati-nemzeti program </w:t>
      </w:r>
      <w:r w:rsidR="006C6BF5">
        <w:rPr>
          <w:sz w:val="24"/>
          <w:szCs w:val="24"/>
        </w:rPr>
        <w:t>a</w:t>
      </w:r>
      <w:r w:rsidR="00BA7A83">
        <w:rPr>
          <w:sz w:val="24"/>
          <w:szCs w:val="24"/>
        </w:rPr>
        <w:t>z</w:t>
      </w:r>
      <w:r w:rsidR="006C6BF5">
        <w:rPr>
          <w:sz w:val="24"/>
          <w:szCs w:val="24"/>
        </w:rPr>
        <w:t xml:space="preserve"> </w:t>
      </w:r>
      <w:r w:rsidR="000F47FE">
        <w:rPr>
          <w:sz w:val="24"/>
          <w:szCs w:val="24"/>
        </w:rPr>
        <w:t>által</w:t>
      </w:r>
      <w:r w:rsidR="00BA7A83">
        <w:rPr>
          <w:sz w:val="24"/>
          <w:szCs w:val="24"/>
        </w:rPr>
        <w:t>a</w:t>
      </w:r>
      <w:r w:rsidR="000F47FE">
        <w:rPr>
          <w:sz w:val="24"/>
          <w:szCs w:val="24"/>
        </w:rPr>
        <w:t xml:space="preserve"> kidolgozott mó</w:t>
      </w:r>
      <w:r w:rsidR="001A0033">
        <w:rPr>
          <w:sz w:val="24"/>
          <w:szCs w:val="24"/>
        </w:rPr>
        <w:t>dszeren alapul</w:t>
      </w:r>
      <w:r w:rsidR="00872D9B">
        <w:rPr>
          <w:sz w:val="24"/>
          <w:szCs w:val="24"/>
        </w:rPr>
        <w:t>t</w:t>
      </w:r>
      <w:r w:rsidR="006C6BF5">
        <w:rPr>
          <w:sz w:val="24"/>
          <w:szCs w:val="24"/>
        </w:rPr>
        <w:t xml:space="preserve">, amely az </w:t>
      </w:r>
      <w:r w:rsidR="001A0033">
        <w:rPr>
          <w:sz w:val="24"/>
          <w:szCs w:val="24"/>
        </w:rPr>
        <w:t>írás</w:t>
      </w:r>
      <w:r w:rsidR="006C6BF5">
        <w:rPr>
          <w:sz w:val="24"/>
          <w:szCs w:val="24"/>
        </w:rPr>
        <w:t xml:space="preserve"> és olvasás technikájának elsajátítását összekapcsolta</w:t>
      </w:r>
      <w:r w:rsidR="001A0033">
        <w:rPr>
          <w:sz w:val="24"/>
          <w:szCs w:val="24"/>
        </w:rPr>
        <w:t xml:space="preserve"> a „v</w:t>
      </w:r>
      <w:r w:rsidR="006C6BF5">
        <w:rPr>
          <w:sz w:val="24"/>
          <w:szCs w:val="24"/>
        </w:rPr>
        <w:t xml:space="preserve">alóság olvasásával </w:t>
      </w:r>
      <w:r w:rsidR="00BA7A83">
        <w:rPr>
          <w:sz w:val="24"/>
          <w:szCs w:val="24"/>
        </w:rPr>
        <w:t>és írásával”. A</w:t>
      </w:r>
      <w:r w:rsidR="000F47FE">
        <w:rPr>
          <w:sz w:val="24"/>
          <w:szCs w:val="24"/>
        </w:rPr>
        <w:t xml:space="preserve"> 1964-es katonai puccs </w:t>
      </w:r>
      <w:r w:rsidR="008057EE">
        <w:rPr>
          <w:sz w:val="24"/>
          <w:szCs w:val="24"/>
        </w:rPr>
        <w:t>azonban</w:t>
      </w:r>
      <w:r w:rsidR="00BA7A83">
        <w:rPr>
          <w:sz w:val="24"/>
          <w:szCs w:val="24"/>
        </w:rPr>
        <w:t xml:space="preserve"> </w:t>
      </w:r>
      <w:r w:rsidR="008057EE">
        <w:rPr>
          <w:sz w:val="24"/>
          <w:szCs w:val="24"/>
        </w:rPr>
        <w:t xml:space="preserve">gyorsan </w:t>
      </w:r>
      <w:r w:rsidR="000F47FE">
        <w:rPr>
          <w:sz w:val="24"/>
          <w:szCs w:val="24"/>
        </w:rPr>
        <w:t>véget</w:t>
      </w:r>
      <w:r w:rsidR="00BA7A83">
        <w:rPr>
          <w:sz w:val="24"/>
          <w:szCs w:val="24"/>
        </w:rPr>
        <w:t xml:space="preserve"> </w:t>
      </w:r>
      <w:r w:rsidR="008057EE">
        <w:rPr>
          <w:sz w:val="24"/>
          <w:szCs w:val="24"/>
        </w:rPr>
        <w:t xml:space="preserve">vetett </w:t>
      </w:r>
      <w:r w:rsidR="00BA7A83">
        <w:rPr>
          <w:sz w:val="24"/>
          <w:szCs w:val="24"/>
        </w:rPr>
        <w:t>e</w:t>
      </w:r>
      <w:r w:rsidR="008057EE">
        <w:rPr>
          <w:sz w:val="24"/>
          <w:szCs w:val="24"/>
        </w:rPr>
        <w:t>nnek a</w:t>
      </w:r>
      <w:r w:rsidR="00BA7A83">
        <w:rPr>
          <w:sz w:val="24"/>
          <w:szCs w:val="24"/>
        </w:rPr>
        <w:t xml:space="preserve"> programnak</w:t>
      </w:r>
      <w:r w:rsidR="001A0033">
        <w:rPr>
          <w:sz w:val="24"/>
          <w:szCs w:val="24"/>
        </w:rPr>
        <w:t xml:space="preserve">, Freire </w:t>
      </w:r>
      <w:r w:rsidR="006C6BF5">
        <w:rPr>
          <w:sz w:val="24"/>
          <w:szCs w:val="24"/>
        </w:rPr>
        <w:t xml:space="preserve">pedig </w:t>
      </w:r>
      <w:r w:rsidR="001A0033">
        <w:rPr>
          <w:sz w:val="24"/>
          <w:szCs w:val="24"/>
        </w:rPr>
        <w:t>72 napra börtönbe kerül</w:t>
      </w:r>
      <w:r w:rsidR="006C6BF5">
        <w:rPr>
          <w:sz w:val="24"/>
          <w:szCs w:val="24"/>
        </w:rPr>
        <w:t>t</w:t>
      </w:r>
      <w:r w:rsidR="001A0033">
        <w:rPr>
          <w:sz w:val="24"/>
          <w:szCs w:val="24"/>
        </w:rPr>
        <w:t xml:space="preserve">, </w:t>
      </w:r>
      <w:r w:rsidR="006C6BF5">
        <w:rPr>
          <w:sz w:val="24"/>
          <w:szCs w:val="24"/>
        </w:rPr>
        <w:t>majd</w:t>
      </w:r>
      <w:r w:rsidR="001A0033">
        <w:rPr>
          <w:sz w:val="24"/>
          <w:szCs w:val="24"/>
        </w:rPr>
        <w:t xml:space="preserve"> száműzetésbe </w:t>
      </w:r>
      <w:r w:rsidR="001A0033">
        <w:rPr>
          <w:sz w:val="24"/>
          <w:szCs w:val="24"/>
        </w:rPr>
        <w:lastRenderedPageBreak/>
        <w:t>kell</w:t>
      </w:r>
      <w:r w:rsidR="006C6BF5">
        <w:rPr>
          <w:sz w:val="24"/>
          <w:szCs w:val="24"/>
        </w:rPr>
        <w:t>ett</w:t>
      </w:r>
      <w:r w:rsidR="001A0033">
        <w:rPr>
          <w:sz w:val="24"/>
          <w:szCs w:val="24"/>
        </w:rPr>
        <w:t xml:space="preserve"> </w:t>
      </w:r>
      <w:r w:rsidR="004B5800">
        <w:rPr>
          <w:sz w:val="24"/>
          <w:szCs w:val="24"/>
        </w:rPr>
        <w:t>vonulnia</w:t>
      </w:r>
      <w:r w:rsidR="001A0033">
        <w:rPr>
          <w:sz w:val="24"/>
          <w:szCs w:val="24"/>
        </w:rPr>
        <w:t xml:space="preserve"> Chilébe</w:t>
      </w:r>
      <w:r w:rsidR="004B5800">
        <w:rPr>
          <w:sz w:val="24"/>
          <w:szCs w:val="24"/>
        </w:rPr>
        <w:t>, ahol 1969-ig a Santiago Egyetemen tanít</w:t>
      </w:r>
      <w:r w:rsidR="00BA7A83">
        <w:rPr>
          <w:sz w:val="24"/>
          <w:szCs w:val="24"/>
        </w:rPr>
        <w:t xml:space="preserve">ott. Ekkortájt </w:t>
      </w:r>
      <w:r w:rsidR="00F26827">
        <w:rPr>
          <w:sz w:val="24"/>
          <w:szCs w:val="24"/>
        </w:rPr>
        <w:t>született</w:t>
      </w:r>
      <w:r w:rsidR="004B5800">
        <w:rPr>
          <w:sz w:val="24"/>
          <w:szCs w:val="24"/>
        </w:rPr>
        <w:t xml:space="preserve"> meg a kritikai pedagógia alapvetéseként számon tartott,</w:t>
      </w:r>
      <w:r w:rsidR="00621CC7">
        <w:rPr>
          <w:sz w:val="24"/>
          <w:szCs w:val="24"/>
        </w:rPr>
        <w:t xml:space="preserve"> számos nyelvre (</w:t>
      </w:r>
      <w:r w:rsidR="000A43BB">
        <w:rPr>
          <w:sz w:val="24"/>
          <w:szCs w:val="24"/>
        </w:rPr>
        <w:t xml:space="preserve">magyarra </w:t>
      </w:r>
      <w:r w:rsidR="0090319A">
        <w:rPr>
          <w:sz w:val="24"/>
          <w:szCs w:val="24"/>
        </w:rPr>
        <w:t xml:space="preserve">még nem, csak </w:t>
      </w:r>
      <w:r w:rsidR="00C6249C">
        <w:rPr>
          <w:sz w:val="24"/>
          <w:szCs w:val="24"/>
        </w:rPr>
        <w:t>egy</w:t>
      </w:r>
      <w:r w:rsidR="0090319A">
        <w:rPr>
          <w:sz w:val="24"/>
          <w:szCs w:val="24"/>
        </w:rPr>
        <w:t>-egy</w:t>
      </w:r>
      <w:r w:rsidR="00C6249C">
        <w:rPr>
          <w:sz w:val="24"/>
          <w:szCs w:val="24"/>
        </w:rPr>
        <w:t xml:space="preserve"> </w:t>
      </w:r>
      <w:r w:rsidR="0090319A">
        <w:rPr>
          <w:sz w:val="24"/>
          <w:szCs w:val="24"/>
        </w:rPr>
        <w:t xml:space="preserve">kis részlet </w:t>
      </w:r>
      <w:hyperlink r:id="rId10" w:history="1">
        <w:r w:rsidR="0090319A" w:rsidRPr="003D1E00">
          <w:rPr>
            <w:rStyle w:val="Finomhivatkozs"/>
          </w:rPr>
          <w:t>itt</w:t>
        </w:r>
      </w:hyperlink>
      <w:r w:rsidR="0090319A">
        <w:rPr>
          <w:sz w:val="24"/>
          <w:szCs w:val="24"/>
        </w:rPr>
        <w:t xml:space="preserve"> </w:t>
      </w:r>
      <w:r w:rsidR="003D1E00">
        <w:rPr>
          <w:sz w:val="24"/>
          <w:szCs w:val="24"/>
        </w:rPr>
        <w:t>meg</w:t>
      </w:r>
      <w:r w:rsidR="0090319A">
        <w:rPr>
          <w:sz w:val="24"/>
          <w:szCs w:val="24"/>
        </w:rPr>
        <w:t xml:space="preserve"> </w:t>
      </w:r>
      <w:hyperlink r:id="rId11" w:history="1">
        <w:r w:rsidR="0090319A" w:rsidRPr="003D1E00">
          <w:rPr>
            <w:rStyle w:val="Finomhivatkozs"/>
          </w:rPr>
          <w:t>itt</w:t>
        </w:r>
      </w:hyperlink>
      <w:r w:rsidR="000A43BB">
        <w:rPr>
          <w:sz w:val="24"/>
          <w:szCs w:val="24"/>
        </w:rPr>
        <w:t xml:space="preserve">) lefordított </w:t>
      </w:r>
      <w:hyperlink r:id="rId12" w:history="1">
        <w:r w:rsidR="000A43BB" w:rsidRPr="00621CC7">
          <w:rPr>
            <w:rStyle w:val="Finomhivatkozs"/>
          </w:rPr>
          <w:t xml:space="preserve">The </w:t>
        </w:r>
        <w:proofErr w:type="spellStart"/>
        <w:r w:rsidR="000A43BB" w:rsidRPr="00621CC7">
          <w:rPr>
            <w:rStyle w:val="Finomhivatkozs"/>
          </w:rPr>
          <w:t>Pedagogy</w:t>
        </w:r>
        <w:proofErr w:type="spellEnd"/>
        <w:r w:rsidR="000A43BB" w:rsidRPr="00621CC7">
          <w:rPr>
            <w:rStyle w:val="Finomhivatkozs"/>
          </w:rPr>
          <w:t xml:space="preserve"> of </w:t>
        </w:r>
        <w:proofErr w:type="spellStart"/>
        <w:r w:rsidR="000A43BB" w:rsidRPr="00621CC7">
          <w:rPr>
            <w:rStyle w:val="Finomhivatkozs"/>
          </w:rPr>
          <w:t>Oppressed</w:t>
        </w:r>
        <w:proofErr w:type="spellEnd"/>
      </w:hyperlink>
      <w:r w:rsidR="000A43BB">
        <w:rPr>
          <w:sz w:val="24"/>
          <w:szCs w:val="24"/>
        </w:rPr>
        <w:t xml:space="preserve"> című</w:t>
      </w:r>
      <w:r w:rsidR="00BA7A83">
        <w:rPr>
          <w:sz w:val="24"/>
          <w:szCs w:val="24"/>
        </w:rPr>
        <w:t xml:space="preserve"> könyve</w:t>
      </w:r>
      <w:r w:rsidR="004B5800">
        <w:rPr>
          <w:sz w:val="24"/>
          <w:szCs w:val="24"/>
        </w:rPr>
        <w:t xml:space="preserve">. </w:t>
      </w:r>
      <w:r w:rsidR="00F26827">
        <w:rPr>
          <w:sz w:val="24"/>
          <w:szCs w:val="24"/>
        </w:rPr>
        <w:t>Az</w:t>
      </w:r>
      <w:r w:rsidR="000A43BB">
        <w:rPr>
          <w:sz w:val="24"/>
          <w:szCs w:val="24"/>
        </w:rPr>
        <w:t xml:space="preserve"> </w:t>
      </w:r>
      <w:r w:rsidR="002E6B9F">
        <w:rPr>
          <w:sz w:val="24"/>
          <w:szCs w:val="24"/>
        </w:rPr>
        <w:t>1970-e</w:t>
      </w:r>
      <w:r w:rsidR="00774D27">
        <w:rPr>
          <w:sz w:val="24"/>
          <w:szCs w:val="24"/>
        </w:rPr>
        <w:t xml:space="preserve">s években </w:t>
      </w:r>
      <w:r w:rsidR="002E6B9F">
        <w:rPr>
          <w:sz w:val="24"/>
          <w:szCs w:val="24"/>
        </w:rPr>
        <w:t xml:space="preserve">a genfi székhelyű </w:t>
      </w:r>
      <w:r w:rsidR="00AE5C80">
        <w:rPr>
          <w:sz w:val="24"/>
          <w:szCs w:val="24"/>
        </w:rPr>
        <w:t>Egyházak Világtanács</w:t>
      </w:r>
      <w:r w:rsidR="002E6B9F">
        <w:rPr>
          <w:sz w:val="24"/>
          <w:szCs w:val="24"/>
        </w:rPr>
        <w:t>a Ökumenikus Központjának</w:t>
      </w:r>
      <w:r w:rsidR="00F26827">
        <w:rPr>
          <w:sz w:val="24"/>
          <w:szCs w:val="24"/>
        </w:rPr>
        <w:t xml:space="preserve"> dolgozott képzési-oktatási tanácsadóként</w:t>
      </w:r>
      <w:r w:rsidR="00AE5C80">
        <w:rPr>
          <w:sz w:val="24"/>
          <w:szCs w:val="24"/>
        </w:rPr>
        <w:t xml:space="preserve">, </w:t>
      </w:r>
      <w:r w:rsidR="00F26827">
        <w:rPr>
          <w:sz w:val="24"/>
          <w:szCs w:val="24"/>
        </w:rPr>
        <w:t xml:space="preserve">közben számos gazdaságilag alulfejlett ország kormányának is </w:t>
      </w:r>
      <w:r w:rsidR="002E6B9F">
        <w:rPr>
          <w:sz w:val="24"/>
          <w:szCs w:val="24"/>
        </w:rPr>
        <w:t>ad</w:t>
      </w:r>
      <w:r w:rsidR="00F26827">
        <w:rPr>
          <w:sz w:val="24"/>
          <w:szCs w:val="24"/>
        </w:rPr>
        <w:t>ott</w:t>
      </w:r>
      <w:r w:rsidR="002E6B9F">
        <w:rPr>
          <w:sz w:val="24"/>
          <w:szCs w:val="24"/>
        </w:rPr>
        <w:t xml:space="preserve"> tanácsokat </w:t>
      </w:r>
      <w:r w:rsidR="00F26827">
        <w:rPr>
          <w:sz w:val="24"/>
          <w:szCs w:val="24"/>
        </w:rPr>
        <w:t xml:space="preserve">képzési-oktatási ügyekben </w:t>
      </w:r>
      <w:r w:rsidR="00AE5C80">
        <w:rPr>
          <w:sz w:val="24"/>
          <w:szCs w:val="24"/>
        </w:rPr>
        <w:t>(</w:t>
      </w:r>
      <w:r w:rsidR="00AE5C80" w:rsidRPr="00AE5C80">
        <w:rPr>
          <w:sz w:val="24"/>
          <w:szCs w:val="24"/>
        </w:rPr>
        <w:t>Chile, Nicaragua, Guinea-Bissau, Sao Tomé un</w:t>
      </w:r>
      <w:r w:rsidR="002E6B9F">
        <w:rPr>
          <w:sz w:val="24"/>
          <w:szCs w:val="24"/>
        </w:rPr>
        <w:t>d Príncipe, Mozambik</w:t>
      </w:r>
      <w:r w:rsidR="00AE5C80" w:rsidRPr="00AE5C80">
        <w:rPr>
          <w:sz w:val="24"/>
          <w:szCs w:val="24"/>
        </w:rPr>
        <w:t>, Angola, Kap Verde</w:t>
      </w:r>
      <w:r w:rsidR="00AE5C80">
        <w:rPr>
          <w:sz w:val="24"/>
          <w:szCs w:val="24"/>
        </w:rPr>
        <w:t>),</w:t>
      </w:r>
      <w:r w:rsidR="002E6B9F">
        <w:rPr>
          <w:sz w:val="24"/>
          <w:szCs w:val="24"/>
        </w:rPr>
        <w:t xml:space="preserve"> </w:t>
      </w:r>
      <w:r w:rsidR="00F26827">
        <w:rPr>
          <w:sz w:val="24"/>
          <w:szCs w:val="24"/>
        </w:rPr>
        <w:t xml:space="preserve">és </w:t>
      </w:r>
      <w:r w:rsidR="002E6B9F">
        <w:rPr>
          <w:sz w:val="24"/>
          <w:szCs w:val="24"/>
        </w:rPr>
        <w:t xml:space="preserve">olyan </w:t>
      </w:r>
      <w:r w:rsidR="00F26827">
        <w:rPr>
          <w:sz w:val="24"/>
          <w:szCs w:val="24"/>
        </w:rPr>
        <w:t xml:space="preserve">nemzetközi szervezetekkel </w:t>
      </w:r>
      <w:r w:rsidR="009364E0">
        <w:rPr>
          <w:sz w:val="24"/>
          <w:szCs w:val="24"/>
        </w:rPr>
        <w:t>dolgozott</w:t>
      </w:r>
      <w:r w:rsidR="00F26827">
        <w:rPr>
          <w:sz w:val="24"/>
          <w:szCs w:val="24"/>
        </w:rPr>
        <w:t xml:space="preserve"> együtt</w:t>
      </w:r>
      <w:r w:rsidR="009364E0">
        <w:rPr>
          <w:sz w:val="24"/>
          <w:szCs w:val="24"/>
        </w:rPr>
        <w:t xml:space="preserve">, mint </w:t>
      </w:r>
      <w:r w:rsidR="00113673">
        <w:rPr>
          <w:sz w:val="24"/>
          <w:szCs w:val="24"/>
        </w:rPr>
        <w:t xml:space="preserve">az </w:t>
      </w:r>
      <w:r w:rsidR="009364E0">
        <w:rPr>
          <w:sz w:val="24"/>
          <w:szCs w:val="24"/>
        </w:rPr>
        <w:t>UNESCO,</w:t>
      </w:r>
      <w:r w:rsidR="00113673">
        <w:rPr>
          <w:sz w:val="24"/>
          <w:szCs w:val="24"/>
        </w:rPr>
        <w:t xml:space="preserve"> az</w:t>
      </w:r>
      <w:r w:rsidR="009364E0">
        <w:rPr>
          <w:sz w:val="24"/>
          <w:szCs w:val="24"/>
        </w:rPr>
        <w:t xml:space="preserve"> ILO vagy</w:t>
      </w:r>
      <w:r w:rsidR="00AE5C80">
        <w:rPr>
          <w:sz w:val="24"/>
          <w:szCs w:val="24"/>
        </w:rPr>
        <w:t xml:space="preserve"> </w:t>
      </w:r>
      <w:r w:rsidR="00113673">
        <w:rPr>
          <w:sz w:val="24"/>
          <w:szCs w:val="24"/>
        </w:rPr>
        <w:t xml:space="preserve">a </w:t>
      </w:r>
      <w:r w:rsidR="00AE5C80">
        <w:rPr>
          <w:sz w:val="24"/>
          <w:szCs w:val="24"/>
        </w:rPr>
        <w:t xml:space="preserve">FAO. </w:t>
      </w:r>
      <w:r w:rsidR="00F26827">
        <w:rPr>
          <w:sz w:val="24"/>
          <w:szCs w:val="24"/>
        </w:rPr>
        <w:t>A különböző</w:t>
      </w:r>
      <w:r w:rsidR="009364E0">
        <w:rPr>
          <w:sz w:val="24"/>
          <w:szCs w:val="24"/>
        </w:rPr>
        <w:t xml:space="preserve"> hely</w:t>
      </w:r>
      <w:r w:rsidR="00774D27">
        <w:rPr>
          <w:sz w:val="24"/>
          <w:szCs w:val="24"/>
        </w:rPr>
        <w:t>színeken</w:t>
      </w:r>
      <w:r w:rsidR="002E6B9F">
        <w:rPr>
          <w:sz w:val="24"/>
          <w:szCs w:val="24"/>
        </w:rPr>
        <w:t xml:space="preserve"> és helyzetekben szerzett tapasztalatok</w:t>
      </w:r>
      <w:r w:rsidR="009364E0">
        <w:rPr>
          <w:sz w:val="24"/>
          <w:szCs w:val="24"/>
        </w:rPr>
        <w:t xml:space="preserve">ból </w:t>
      </w:r>
      <w:r w:rsidR="00F26827">
        <w:rPr>
          <w:sz w:val="24"/>
          <w:szCs w:val="24"/>
        </w:rPr>
        <w:t xml:space="preserve">Freire </w:t>
      </w:r>
      <w:r w:rsidR="009364E0">
        <w:rPr>
          <w:sz w:val="24"/>
          <w:szCs w:val="24"/>
        </w:rPr>
        <w:t xml:space="preserve">azt </w:t>
      </w:r>
      <w:r w:rsidR="00113673">
        <w:rPr>
          <w:sz w:val="24"/>
          <w:szCs w:val="24"/>
        </w:rPr>
        <w:t xml:space="preserve">a tanulságot </w:t>
      </w:r>
      <w:r w:rsidR="009364E0">
        <w:rPr>
          <w:sz w:val="24"/>
          <w:szCs w:val="24"/>
        </w:rPr>
        <w:t xml:space="preserve">szűrte le, </w:t>
      </w:r>
      <w:r w:rsidR="002E6B9F">
        <w:rPr>
          <w:sz w:val="24"/>
          <w:szCs w:val="24"/>
        </w:rPr>
        <w:t xml:space="preserve">hogy </w:t>
      </w:r>
      <w:r w:rsidR="009364E0">
        <w:rPr>
          <w:sz w:val="24"/>
          <w:szCs w:val="24"/>
        </w:rPr>
        <w:t xml:space="preserve">a </w:t>
      </w:r>
      <w:r w:rsidR="002E6B9F">
        <w:rPr>
          <w:sz w:val="24"/>
          <w:szCs w:val="24"/>
        </w:rPr>
        <w:t>kriti</w:t>
      </w:r>
      <w:r w:rsidR="006F7E9D">
        <w:rPr>
          <w:sz w:val="24"/>
          <w:szCs w:val="24"/>
        </w:rPr>
        <w:t xml:space="preserve">kai pedagógiát </w:t>
      </w:r>
      <w:r w:rsidR="006F7E9D" w:rsidRPr="006F7E9D">
        <w:rPr>
          <w:rFonts w:ascii="Calibri" w:hAnsi="Calibri" w:cs="Calibri"/>
          <w:sz w:val="24"/>
          <w:szCs w:val="24"/>
        </w:rPr>
        <w:t>nem lehet egyféleképp</w:t>
      </w:r>
      <w:r w:rsidR="006F7E9D">
        <w:rPr>
          <w:rFonts w:ascii="Calibri" w:hAnsi="Calibri" w:cs="Calibri"/>
          <w:sz w:val="24"/>
          <w:szCs w:val="24"/>
        </w:rPr>
        <w:t>en művelni</w:t>
      </w:r>
      <w:r w:rsidR="006F7E9D" w:rsidRPr="006F7E9D">
        <w:rPr>
          <w:rFonts w:ascii="Calibri" w:hAnsi="Calibri" w:cs="Calibri"/>
          <w:sz w:val="24"/>
          <w:szCs w:val="24"/>
        </w:rPr>
        <w:t>,</w:t>
      </w:r>
      <w:r w:rsidR="00774D27">
        <w:rPr>
          <w:rFonts w:ascii="Calibri" w:hAnsi="Calibri" w:cs="Calibri"/>
          <w:sz w:val="24"/>
          <w:szCs w:val="24"/>
        </w:rPr>
        <w:t xml:space="preserve"> n</w:t>
      </w:r>
      <w:r w:rsidR="00774D27">
        <w:rPr>
          <w:sz w:val="24"/>
          <w:szCs w:val="24"/>
        </w:rPr>
        <w:t>incs</w:t>
      </w:r>
      <w:r w:rsidR="006F7E9D">
        <w:rPr>
          <w:sz w:val="24"/>
          <w:szCs w:val="24"/>
        </w:rPr>
        <w:t xml:space="preserve"> általános, tuti recept a </w:t>
      </w:r>
      <w:r w:rsidR="00774D27">
        <w:rPr>
          <w:sz w:val="24"/>
          <w:szCs w:val="24"/>
        </w:rPr>
        <w:t>g</w:t>
      </w:r>
      <w:r w:rsidR="006F7E9D">
        <w:rPr>
          <w:sz w:val="24"/>
          <w:szCs w:val="24"/>
        </w:rPr>
        <w:t>yakorlatba ültetés</w:t>
      </w:r>
      <w:r w:rsidR="00774D27">
        <w:rPr>
          <w:sz w:val="24"/>
          <w:szCs w:val="24"/>
        </w:rPr>
        <w:t>ér</w:t>
      </w:r>
      <w:r w:rsidR="009364E0">
        <w:rPr>
          <w:sz w:val="24"/>
          <w:szCs w:val="24"/>
        </w:rPr>
        <w:t xml:space="preserve">e. </w:t>
      </w:r>
      <w:r w:rsidR="00113673">
        <w:rPr>
          <w:sz w:val="24"/>
          <w:szCs w:val="24"/>
        </w:rPr>
        <w:t>Ha ugyanis ez</w:t>
      </w:r>
      <w:r w:rsidR="006F7E9D">
        <w:rPr>
          <w:sz w:val="24"/>
          <w:szCs w:val="24"/>
        </w:rPr>
        <w:t xml:space="preserve"> a pedagógia az adott társadalmi helyzetre reagál és reflektál, abból</w:t>
      </w:r>
      <w:r w:rsidR="009364E0">
        <w:rPr>
          <w:sz w:val="24"/>
          <w:szCs w:val="24"/>
        </w:rPr>
        <w:t xml:space="preserve"> nő ki és abból építkezik, </w:t>
      </w:r>
      <w:r w:rsidR="00113673">
        <w:rPr>
          <w:sz w:val="24"/>
          <w:szCs w:val="24"/>
        </w:rPr>
        <w:t>akkor</w:t>
      </w:r>
      <w:r w:rsidR="006F7E9D">
        <w:rPr>
          <w:sz w:val="24"/>
          <w:szCs w:val="24"/>
        </w:rPr>
        <w:t xml:space="preserve"> csak úgy lehet hatékony, ha </w:t>
      </w:r>
      <w:r w:rsidR="00774D27">
        <w:rPr>
          <w:sz w:val="24"/>
          <w:szCs w:val="24"/>
        </w:rPr>
        <w:t>a módszere</w:t>
      </w:r>
      <w:r w:rsidR="00113673">
        <w:rPr>
          <w:sz w:val="24"/>
          <w:szCs w:val="24"/>
        </w:rPr>
        <w:t>i</w:t>
      </w:r>
      <w:r w:rsidR="00774D27">
        <w:rPr>
          <w:sz w:val="24"/>
          <w:szCs w:val="24"/>
        </w:rPr>
        <w:t xml:space="preserve">t a résztvevőkhöz </w:t>
      </w:r>
      <w:r w:rsidR="00774D27" w:rsidRPr="006F7E9D">
        <w:rPr>
          <w:rFonts w:ascii="Calibri" w:hAnsi="Calibri" w:cs="Calibri"/>
          <w:sz w:val="24"/>
          <w:szCs w:val="24"/>
        </w:rPr>
        <w:t xml:space="preserve">mérten </w:t>
      </w:r>
      <w:r w:rsidR="00774D27">
        <w:rPr>
          <w:rFonts w:ascii="Calibri" w:hAnsi="Calibri" w:cs="Calibri"/>
          <w:sz w:val="24"/>
          <w:szCs w:val="24"/>
        </w:rPr>
        <w:t xml:space="preserve">és velük együtt </w:t>
      </w:r>
      <w:r w:rsidR="009364E0">
        <w:rPr>
          <w:rFonts w:ascii="Calibri" w:hAnsi="Calibri" w:cs="Calibri"/>
          <w:sz w:val="24"/>
          <w:szCs w:val="24"/>
        </w:rPr>
        <w:t>felfedezi</w:t>
      </w:r>
      <w:r w:rsidR="00774D27">
        <w:rPr>
          <w:rFonts w:ascii="Calibri" w:hAnsi="Calibri" w:cs="Calibri"/>
          <w:sz w:val="24"/>
          <w:szCs w:val="24"/>
        </w:rPr>
        <w:t xml:space="preserve"> fel</w:t>
      </w:r>
      <w:r w:rsidR="009364E0">
        <w:rPr>
          <w:rFonts w:ascii="Calibri" w:hAnsi="Calibri" w:cs="Calibri"/>
          <w:sz w:val="24"/>
          <w:szCs w:val="24"/>
        </w:rPr>
        <w:t>, találja</w:t>
      </w:r>
      <w:r w:rsidR="00774D27">
        <w:rPr>
          <w:rFonts w:ascii="Calibri" w:hAnsi="Calibri" w:cs="Calibri"/>
          <w:sz w:val="24"/>
          <w:szCs w:val="24"/>
        </w:rPr>
        <w:t xml:space="preserve"> ki újra. </w:t>
      </w:r>
      <w:r w:rsidR="00043035">
        <w:rPr>
          <w:rFonts w:ascii="Calibri" w:hAnsi="Calibri" w:cs="Calibri"/>
          <w:sz w:val="24"/>
          <w:szCs w:val="24"/>
        </w:rPr>
        <w:t xml:space="preserve">Freire 1980-ban </w:t>
      </w:r>
      <w:r w:rsidR="008057EE">
        <w:rPr>
          <w:rFonts w:ascii="Calibri" w:hAnsi="Calibri" w:cs="Calibri"/>
          <w:sz w:val="24"/>
          <w:szCs w:val="24"/>
        </w:rPr>
        <w:t>tért</w:t>
      </w:r>
      <w:r w:rsidR="00113673">
        <w:rPr>
          <w:rFonts w:ascii="Calibri" w:hAnsi="Calibri" w:cs="Calibri"/>
          <w:sz w:val="24"/>
          <w:szCs w:val="24"/>
        </w:rPr>
        <w:t xml:space="preserve"> </w:t>
      </w:r>
      <w:r w:rsidR="008057EE">
        <w:rPr>
          <w:rFonts w:ascii="Calibri" w:hAnsi="Calibri" w:cs="Calibri"/>
          <w:sz w:val="24"/>
          <w:szCs w:val="24"/>
        </w:rPr>
        <w:t xml:space="preserve">vissza </w:t>
      </w:r>
      <w:r w:rsidR="00043035">
        <w:rPr>
          <w:rFonts w:ascii="Calibri" w:hAnsi="Calibri" w:cs="Calibri"/>
          <w:sz w:val="24"/>
          <w:szCs w:val="24"/>
        </w:rPr>
        <w:t xml:space="preserve">Brazíliába, </w:t>
      </w:r>
      <w:r w:rsidR="00113673">
        <w:rPr>
          <w:rFonts w:ascii="Calibri" w:hAnsi="Calibri" w:cs="Calibri"/>
          <w:sz w:val="24"/>
          <w:szCs w:val="24"/>
        </w:rPr>
        <w:t>amikor</w:t>
      </w:r>
      <w:r w:rsidR="00043035">
        <w:rPr>
          <w:rFonts w:ascii="Calibri" w:hAnsi="Calibri" w:cs="Calibri"/>
          <w:sz w:val="24"/>
          <w:szCs w:val="24"/>
        </w:rPr>
        <w:t xml:space="preserve"> a katonai diktatúra </w:t>
      </w:r>
      <w:r w:rsidR="00316F4C">
        <w:rPr>
          <w:rFonts w:ascii="Calibri" w:hAnsi="Calibri" w:cs="Calibri"/>
          <w:sz w:val="24"/>
          <w:szCs w:val="24"/>
        </w:rPr>
        <w:t xml:space="preserve">már meggyengült, és </w:t>
      </w:r>
      <w:r w:rsidR="00CE3FAC">
        <w:rPr>
          <w:rFonts w:ascii="Calibri" w:hAnsi="Calibri" w:cs="Calibri"/>
          <w:sz w:val="24"/>
          <w:szCs w:val="24"/>
        </w:rPr>
        <w:t>amnesztiát kapott. Írt, taní</w:t>
      </w:r>
      <w:r w:rsidR="00A067AE">
        <w:rPr>
          <w:rFonts w:ascii="Calibri" w:hAnsi="Calibri" w:cs="Calibri"/>
          <w:sz w:val="24"/>
          <w:szCs w:val="24"/>
        </w:rPr>
        <w:t xml:space="preserve">tott (Campinas Állami Egyetem, </w:t>
      </w:r>
      <w:r w:rsidR="00CE3FAC">
        <w:rPr>
          <w:rFonts w:ascii="Calibri" w:hAnsi="Calibri" w:cs="Calibri"/>
          <w:sz w:val="24"/>
          <w:szCs w:val="24"/>
        </w:rPr>
        <w:t>Sao Paulo Katolikus Egyetem)</w:t>
      </w:r>
      <w:r w:rsidR="00A067AE">
        <w:rPr>
          <w:rFonts w:ascii="Calibri" w:hAnsi="Calibri" w:cs="Calibri"/>
          <w:sz w:val="24"/>
          <w:szCs w:val="24"/>
        </w:rPr>
        <w:t>, de dolgozott a Munkáspártnak i</w:t>
      </w:r>
      <w:r w:rsidR="009364E0">
        <w:rPr>
          <w:rFonts w:ascii="Calibri" w:hAnsi="Calibri" w:cs="Calibri"/>
          <w:sz w:val="24"/>
          <w:szCs w:val="24"/>
        </w:rPr>
        <w:t>s, melynek egyik alapítója volt.</w:t>
      </w:r>
      <w:r w:rsidR="00043035">
        <w:rPr>
          <w:rFonts w:ascii="Calibri" w:hAnsi="Calibri" w:cs="Calibri"/>
          <w:sz w:val="24"/>
          <w:szCs w:val="24"/>
        </w:rPr>
        <w:t xml:space="preserve"> Az 1990-es években az oktatást is meghódító neoliberalizmust kritizálta</w:t>
      </w:r>
      <w:r w:rsidR="009364E0">
        <w:rPr>
          <w:rFonts w:ascii="Calibri" w:hAnsi="Calibri" w:cs="Calibri"/>
          <w:sz w:val="24"/>
          <w:szCs w:val="24"/>
        </w:rPr>
        <w:t xml:space="preserve">, mert vele szerinte </w:t>
      </w:r>
      <w:r w:rsidR="00043035">
        <w:rPr>
          <w:rFonts w:ascii="Calibri" w:hAnsi="Calibri" w:cs="Calibri"/>
          <w:sz w:val="24"/>
          <w:szCs w:val="24"/>
        </w:rPr>
        <w:t>az</w:t>
      </w:r>
      <w:r w:rsidR="00AD12C3">
        <w:rPr>
          <w:rFonts w:ascii="Calibri" w:hAnsi="Calibri" w:cs="Calibri"/>
          <w:sz w:val="24"/>
          <w:szCs w:val="24"/>
        </w:rPr>
        <w:t xml:space="preserve"> tért vissza és vált uralkodóvá</w:t>
      </w:r>
      <w:r w:rsidR="00043035">
        <w:rPr>
          <w:rFonts w:ascii="Calibri" w:hAnsi="Calibri" w:cs="Calibri"/>
          <w:sz w:val="24"/>
          <w:szCs w:val="24"/>
        </w:rPr>
        <w:t>, ami ellen</w:t>
      </w:r>
      <w:r w:rsidR="008057EE">
        <w:rPr>
          <w:rFonts w:ascii="Calibri" w:hAnsi="Calibri" w:cs="Calibri"/>
          <w:sz w:val="24"/>
          <w:szCs w:val="24"/>
        </w:rPr>
        <w:t xml:space="preserve"> a kritikai pedagógiával </w:t>
      </w:r>
      <w:r w:rsidR="00043035">
        <w:rPr>
          <w:rFonts w:ascii="Calibri" w:hAnsi="Calibri" w:cs="Calibri"/>
          <w:sz w:val="24"/>
          <w:szCs w:val="24"/>
        </w:rPr>
        <w:t>oly vehemens</w:t>
      </w:r>
      <w:r w:rsidR="008057EE">
        <w:rPr>
          <w:rFonts w:ascii="Calibri" w:hAnsi="Calibri" w:cs="Calibri"/>
          <w:sz w:val="24"/>
          <w:szCs w:val="24"/>
        </w:rPr>
        <w:t>en küzdött</w:t>
      </w:r>
      <w:r w:rsidR="00043035">
        <w:rPr>
          <w:rFonts w:ascii="Calibri" w:hAnsi="Calibri" w:cs="Calibri"/>
          <w:sz w:val="24"/>
          <w:szCs w:val="24"/>
        </w:rPr>
        <w:t xml:space="preserve">. </w:t>
      </w:r>
      <w:r w:rsidR="00316F4C">
        <w:rPr>
          <w:rFonts w:ascii="Calibri" w:hAnsi="Calibri" w:cs="Calibri"/>
          <w:sz w:val="24"/>
          <w:szCs w:val="24"/>
        </w:rPr>
        <w:t>E</w:t>
      </w:r>
      <w:r w:rsidR="009364E0">
        <w:rPr>
          <w:rFonts w:ascii="Calibri" w:hAnsi="Calibri" w:cs="Calibri"/>
          <w:sz w:val="24"/>
          <w:szCs w:val="24"/>
        </w:rPr>
        <w:t xml:space="preserve">zért </w:t>
      </w:r>
      <w:r w:rsidR="00AE1D1B">
        <w:rPr>
          <w:rFonts w:ascii="Calibri" w:hAnsi="Calibri" w:cs="Calibri"/>
          <w:sz w:val="24"/>
          <w:szCs w:val="24"/>
        </w:rPr>
        <w:t xml:space="preserve">láthatta </w:t>
      </w:r>
      <w:r w:rsidR="009364E0">
        <w:rPr>
          <w:rFonts w:ascii="Calibri" w:hAnsi="Calibri" w:cs="Calibri"/>
          <w:sz w:val="24"/>
          <w:szCs w:val="24"/>
        </w:rPr>
        <w:t>úgy</w:t>
      </w:r>
      <w:r w:rsidR="00316F4C">
        <w:rPr>
          <w:rFonts w:ascii="Calibri" w:hAnsi="Calibri" w:cs="Calibri"/>
          <w:sz w:val="24"/>
          <w:szCs w:val="24"/>
        </w:rPr>
        <w:t>, hogy a kritikai pedagógia aktuálisabb, mint valaha</w:t>
      </w:r>
      <w:r w:rsidR="00AE1D1B">
        <w:rPr>
          <w:rFonts w:ascii="Calibri" w:hAnsi="Calibri" w:cs="Calibri"/>
          <w:sz w:val="24"/>
          <w:szCs w:val="24"/>
        </w:rPr>
        <w:t xml:space="preserve">, és mondhatta azt akkoriban, hogy </w:t>
      </w:r>
      <w:r w:rsidR="00316F4C">
        <w:rPr>
          <w:rFonts w:ascii="Calibri" w:hAnsi="Calibri" w:cs="Calibri"/>
          <w:sz w:val="24"/>
          <w:szCs w:val="24"/>
        </w:rPr>
        <w:t>sohasem érezte</w:t>
      </w:r>
      <w:r w:rsidR="00043035">
        <w:rPr>
          <w:rFonts w:ascii="Calibri" w:hAnsi="Calibri" w:cs="Calibri"/>
          <w:sz w:val="24"/>
          <w:szCs w:val="24"/>
        </w:rPr>
        <w:t xml:space="preserve"> mag</w:t>
      </w:r>
      <w:r w:rsidR="00316F4C">
        <w:rPr>
          <w:rFonts w:ascii="Calibri" w:hAnsi="Calibri" w:cs="Calibri"/>
          <w:sz w:val="24"/>
          <w:szCs w:val="24"/>
        </w:rPr>
        <w:t>át annyira fiatalnak, mint</w:t>
      </w:r>
      <w:r w:rsidR="00043035">
        <w:rPr>
          <w:rFonts w:ascii="Calibri" w:hAnsi="Calibri" w:cs="Calibri"/>
          <w:sz w:val="24"/>
          <w:szCs w:val="24"/>
        </w:rPr>
        <w:t xml:space="preserve"> </w:t>
      </w:r>
      <w:r w:rsidR="00316F4C">
        <w:rPr>
          <w:rFonts w:ascii="Calibri" w:hAnsi="Calibri" w:cs="Calibri"/>
          <w:sz w:val="24"/>
          <w:szCs w:val="24"/>
        </w:rPr>
        <w:t xml:space="preserve">most, amikor már </w:t>
      </w:r>
      <w:r w:rsidR="00043035">
        <w:rPr>
          <w:rFonts w:ascii="Calibri" w:hAnsi="Calibri" w:cs="Calibri"/>
          <w:sz w:val="24"/>
          <w:szCs w:val="24"/>
        </w:rPr>
        <w:t>el</w:t>
      </w:r>
      <w:r w:rsidR="00316F4C">
        <w:rPr>
          <w:rFonts w:ascii="Calibri" w:hAnsi="Calibri" w:cs="Calibri"/>
          <w:sz w:val="24"/>
          <w:szCs w:val="24"/>
        </w:rPr>
        <w:t>múlt</w:t>
      </w:r>
      <w:r w:rsidR="00043035">
        <w:rPr>
          <w:rFonts w:ascii="Calibri" w:hAnsi="Calibri" w:cs="Calibri"/>
          <w:sz w:val="24"/>
          <w:szCs w:val="24"/>
        </w:rPr>
        <w:t xml:space="preserve"> 70 éves</w:t>
      </w:r>
      <w:r w:rsidR="00AE1D1B">
        <w:rPr>
          <w:rFonts w:ascii="Calibri" w:hAnsi="Calibri" w:cs="Calibri"/>
          <w:sz w:val="24"/>
          <w:szCs w:val="24"/>
        </w:rPr>
        <w:t>, és megtanult harcolni.</w:t>
      </w:r>
    </w:p>
    <w:p w14:paraId="29B2D579" w14:textId="6E392F08" w:rsidR="00F82F49" w:rsidRDefault="00AD12C3" w:rsidP="002C308B">
      <w:pPr>
        <w:jc w:val="both"/>
        <w:rPr>
          <w:sz w:val="24"/>
          <w:szCs w:val="24"/>
        </w:rPr>
      </w:pPr>
      <w:r>
        <w:rPr>
          <w:sz w:val="24"/>
          <w:szCs w:val="24"/>
        </w:rPr>
        <w:t>Freire kritikai pedagógiáj</w:t>
      </w:r>
      <w:r w:rsidR="00113673">
        <w:rPr>
          <w:sz w:val="24"/>
          <w:szCs w:val="24"/>
        </w:rPr>
        <w:t>ának</w:t>
      </w:r>
      <w:r w:rsidR="008057EE">
        <w:rPr>
          <w:sz w:val="24"/>
          <w:szCs w:val="24"/>
        </w:rPr>
        <w:t xml:space="preserve"> is</w:t>
      </w:r>
      <w:r w:rsidR="00AE1D1B">
        <w:rPr>
          <w:sz w:val="24"/>
          <w:szCs w:val="24"/>
        </w:rPr>
        <w:t xml:space="preserve"> </w:t>
      </w:r>
      <w:r w:rsidR="00113673">
        <w:rPr>
          <w:sz w:val="24"/>
          <w:szCs w:val="24"/>
        </w:rPr>
        <w:t>van egy</w:t>
      </w:r>
      <w:r w:rsidR="006523A4">
        <w:rPr>
          <w:sz w:val="24"/>
          <w:szCs w:val="24"/>
        </w:rPr>
        <w:t xml:space="preserve"> határozott társadalomkép</w:t>
      </w:r>
      <w:r w:rsidR="00113673">
        <w:rPr>
          <w:sz w:val="24"/>
          <w:szCs w:val="24"/>
        </w:rPr>
        <w:t>e</w:t>
      </w:r>
      <w:r w:rsidR="0028619A">
        <w:rPr>
          <w:sz w:val="24"/>
          <w:szCs w:val="24"/>
        </w:rPr>
        <w:t>: a</w:t>
      </w:r>
      <w:r w:rsidR="006523A4">
        <w:rPr>
          <w:sz w:val="24"/>
          <w:szCs w:val="24"/>
        </w:rPr>
        <w:t xml:space="preserve"> társadalom eln</w:t>
      </w:r>
      <w:r w:rsidR="00B260D4">
        <w:rPr>
          <w:sz w:val="24"/>
          <w:szCs w:val="24"/>
        </w:rPr>
        <w:t>yomók</w:t>
      </w:r>
      <w:r w:rsidR="0028619A">
        <w:rPr>
          <w:sz w:val="24"/>
          <w:szCs w:val="24"/>
        </w:rPr>
        <w:t>ból</w:t>
      </w:r>
      <w:r w:rsidR="00B260D4">
        <w:rPr>
          <w:sz w:val="24"/>
          <w:szCs w:val="24"/>
        </w:rPr>
        <w:t xml:space="preserve"> és elnyomottak</w:t>
      </w:r>
      <w:r w:rsidR="0028619A">
        <w:rPr>
          <w:sz w:val="24"/>
          <w:szCs w:val="24"/>
        </w:rPr>
        <w:t>ból áll</w:t>
      </w:r>
      <w:r w:rsidR="00AE1D1B">
        <w:rPr>
          <w:sz w:val="24"/>
          <w:szCs w:val="24"/>
        </w:rPr>
        <w:t>, és v</w:t>
      </w:r>
      <w:r w:rsidR="0028619A">
        <w:rPr>
          <w:sz w:val="24"/>
          <w:szCs w:val="24"/>
        </w:rPr>
        <w:t>an egy határozott</w:t>
      </w:r>
      <w:r w:rsidR="00AE1D1B">
        <w:rPr>
          <w:sz w:val="24"/>
          <w:szCs w:val="24"/>
        </w:rPr>
        <w:t xml:space="preserve"> és elérendő célként kitűzött</w:t>
      </w:r>
      <w:r w:rsidR="008057EE">
        <w:rPr>
          <w:sz w:val="24"/>
          <w:szCs w:val="24"/>
        </w:rPr>
        <w:t xml:space="preserve"> jövőképe</w:t>
      </w:r>
      <w:r w:rsidR="0028619A">
        <w:rPr>
          <w:sz w:val="24"/>
          <w:szCs w:val="24"/>
        </w:rPr>
        <w:t>: az elnyomás</w:t>
      </w:r>
      <w:r w:rsidR="00AE1D1B">
        <w:rPr>
          <w:sz w:val="24"/>
          <w:szCs w:val="24"/>
        </w:rPr>
        <w:t xml:space="preserve">mentes társadalom. Ennek megfelelően ez a </w:t>
      </w:r>
      <w:r w:rsidR="00C3242A">
        <w:rPr>
          <w:sz w:val="24"/>
          <w:szCs w:val="24"/>
        </w:rPr>
        <w:t>kritikai pedagógi</w:t>
      </w:r>
      <w:r w:rsidR="00AE1D1B">
        <w:rPr>
          <w:sz w:val="24"/>
          <w:szCs w:val="24"/>
        </w:rPr>
        <w:t>a sem</w:t>
      </w:r>
      <w:r w:rsidR="00C3242A">
        <w:rPr>
          <w:sz w:val="24"/>
          <w:szCs w:val="24"/>
        </w:rPr>
        <w:t xml:space="preserve"> </w:t>
      </w:r>
      <w:r w:rsidR="00F82F49">
        <w:rPr>
          <w:sz w:val="24"/>
          <w:szCs w:val="24"/>
        </w:rPr>
        <w:t>egyszerűen</w:t>
      </w:r>
      <w:r w:rsidR="00C3242A">
        <w:rPr>
          <w:sz w:val="24"/>
          <w:szCs w:val="24"/>
        </w:rPr>
        <w:t xml:space="preserve"> egy új</w:t>
      </w:r>
      <w:r w:rsidR="00F82F49">
        <w:rPr>
          <w:sz w:val="24"/>
          <w:szCs w:val="24"/>
        </w:rPr>
        <w:t xml:space="preserve"> és alternatív</w:t>
      </w:r>
      <w:r w:rsidR="00C3242A">
        <w:rPr>
          <w:sz w:val="24"/>
          <w:szCs w:val="24"/>
        </w:rPr>
        <w:t xml:space="preserve"> tanítási módszer, hanem forradalmi </w:t>
      </w:r>
      <w:r w:rsidR="00F82F49">
        <w:rPr>
          <w:sz w:val="24"/>
          <w:szCs w:val="24"/>
        </w:rPr>
        <w:t>aktus: célja az elnyomás fölszámolása, a fölszabadítás. Ez</w:t>
      </w:r>
      <w:r w:rsidR="005870D9">
        <w:rPr>
          <w:sz w:val="24"/>
          <w:szCs w:val="24"/>
        </w:rPr>
        <w:t>t</w:t>
      </w:r>
      <w:r w:rsidR="00F82F49">
        <w:rPr>
          <w:sz w:val="24"/>
          <w:szCs w:val="24"/>
        </w:rPr>
        <w:t xml:space="preserve"> viszont, vallotta Freire, </w:t>
      </w:r>
      <w:r w:rsidR="005870D9">
        <w:rPr>
          <w:sz w:val="24"/>
          <w:szCs w:val="24"/>
        </w:rPr>
        <w:t>csakis maguk az</w:t>
      </w:r>
      <w:r w:rsidR="00F82F49">
        <w:rPr>
          <w:sz w:val="24"/>
          <w:szCs w:val="24"/>
        </w:rPr>
        <w:t xml:space="preserve"> elnyomottak </w:t>
      </w:r>
      <w:r w:rsidR="005870D9">
        <w:rPr>
          <w:sz w:val="24"/>
          <w:szCs w:val="24"/>
        </w:rPr>
        <w:t xml:space="preserve">végezhetik el, nem pedig valamiféle „élcsapat”, vagyis a fölszabadulás csakis önfelszabadítás formájában valósulhat meg. Ám az elnyomottak erre </w:t>
      </w:r>
      <w:r w:rsidR="00F82F49">
        <w:rPr>
          <w:sz w:val="24"/>
          <w:szCs w:val="24"/>
        </w:rPr>
        <w:t xml:space="preserve">maguktól </w:t>
      </w:r>
      <w:r w:rsidR="00801CC0">
        <w:rPr>
          <w:sz w:val="24"/>
          <w:szCs w:val="24"/>
        </w:rPr>
        <w:t>n</w:t>
      </w:r>
      <w:r w:rsidR="005870D9">
        <w:rPr>
          <w:sz w:val="24"/>
          <w:szCs w:val="24"/>
        </w:rPr>
        <w:t>em</w:t>
      </w:r>
      <w:r w:rsidR="00F82F49">
        <w:rPr>
          <w:sz w:val="24"/>
          <w:szCs w:val="24"/>
        </w:rPr>
        <w:t xml:space="preserve"> képesek, mert nem látják át </w:t>
      </w:r>
      <w:r w:rsidR="005870D9">
        <w:rPr>
          <w:sz w:val="24"/>
          <w:szCs w:val="24"/>
        </w:rPr>
        <w:t>a</w:t>
      </w:r>
      <w:r w:rsidR="00F26827">
        <w:rPr>
          <w:sz w:val="24"/>
          <w:szCs w:val="24"/>
        </w:rPr>
        <w:t>z életüket meghatározó</w:t>
      </w:r>
      <w:r w:rsidR="005870D9">
        <w:rPr>
          <w:sz w:val="24"/>
          <w:szCs w:val="24"/>
        </w:rPr>
        <w:t xml:space="preserve"> társadalmi </w:t>
      </w:r>
      <w:r w:rsidR="00F82F49">
        <w:rPr>
          <w:sz w:val="24"/>
          <w:szCs w:val="24"/>
        </w:rPr>
        <w:t>viszonyokat</w:t>
      </w:r>
      <w:r w:rsidR="00583C88">
        <w:rPr>
          <w:sz w:val="24"/>
          <w:szCs w:val="24"/>
        </w:rPr>
        <w:t xml:space="preserve"> és </w:t>
      </w:r>
      <w:r w:rsidR="00F26827">
        <w:rPr>
          <w:sz w:val="24"/>
          <w:szCs w:val="24"/>
        </w:rPr>
        <w:t xml:space="preserve">a </w:t>
      </w:r>
      <w:r w:rsidR="00583C88">
        <w:rPr>
          <w:sz w:val="24"/>
          <w:szCs w:val="24"/>
        </w:rPr>
        <w:t>helyzetüket. Ezért hogy</w:t>
      </w:r>
      <w:r w:rsidR="005870D9">
        <w:rPr>
          <w:sz w:val="24"/>
          <w:szCs w:val="24"/>
        </w:rPr>
        <w:t xml:space="preserve"> az elnyomottak az</w:t>
      </w:r>
      <w:r w:rsidR="00F82F49">
        <w:rPr>
          <w:sz w:val="24"/>
          <w:szCs w:val="24"/>
        </w:rPr>
        <w:t xml:space="preserve"> önfelszabadítás és ezzel a forradalom alanyaivá válhassanak</w:t>
      </w:r>
      <w:r w:rsidR="005870D9">
        <w:rPr>
          <w:sz w:val="24"/>
          <w:szCs w:val="24"/>
        </w:rPr>
        <w:t>, szükség van a nevelői-pedagógia munkára,</w:t>
      </w:r>
      <w:r w:rsidR="00CF39B5">
        <w:rPr>
          <w:sz w:val="24"/>
          <w:szCs w:val="24"/>
        </w:rPr>
        <w:t xml:space="preserve"> amelynek révén az elnyomottak öntudatra ébred</w:t>
      </w:r>
      <w:r w:rsidR="00F26827">
        <w:rPr>
          <w:sz w:val="24"/>
          <w:szCs w:val="24"/>
        </w:rPr>
        <w:t>het</w:t>
      </w:r>
      <w:r w:rsidR="00CF39B5">
        <w:rPr>
          <w:sz w:val="24"/>
          <w:szCs w:val="24"/>
        </w:rPr>
        <w:t>nek. Ez a munka azonban nem végez</w:t>
      </w:r>
      <w:r w:rsidR="00F26827">
        <w:rPr>
          <w:sz w:val="24"/>
          <w:szCs w:val="24"/>
        </w:rPr>
        <w:t>hető el, nem éri el célját, ha a</w:t>
      </w:r>
      <w:r w:rsidR="00CF39B5">
        <w:rPr>
          <w:sz w:val="24"/>
          <w:szCs w:val="24"/>
        </w:rPr>
        <w:t xml:space="preserve"> hagyományos pedagógia</w:t>
      </w:r>
      <w:r w:rsidR="00F26827">
        <w:rPr>
          <w:sz w:val="24"/>
          <w:szCs w:val="24"/>
        </w:rPr>
        <w:t>i</w:t>
      </w:r>
      <w:r w:rsidR="00CF39B5">
        <w:rPr>
          <w:sz w:val="24"/>
          <w:szCs w:val="24"/>
        </w:rPr>
        <w:t xml:space="preserve"> modellt követjük. </w:t>
      </w:r>
      <w:r w:rsidR="000E74E5">
        <w:rPr>
          <w:sz w:val="24"/>
          <w:szCs w:val="24"/>
        </w:rPr>
        <w:t>Ebben</w:t>
      </w:r>
      <w:r w:rsidR="00F26827">
        <w:rPr>
          <w:sz w:val="24"/>
          <w:szCs w:val="24"/>
        </w:rPr>
        <w:t xml:space="preserve"> </w:t>
      </w:r>
      <w:r w:rsidR="00AA0DB9">
        <w:rPr>
          <w:sz w:val="24"/>
          <w:szCs w:val="24"/>
        </w:rPr>
        <w:t xml:space="preserve">a </w:t>
      </w:r>
      <w:r w:rsidR="000E74E5">
        <w:rPr>
          <w:sz w:val="24"/>
          <w:szCs w:val="24"/>
        </w:rPr>
        <w:t xml:space="preserve">Freire által bankinak nevezett modellben a </w:t>
      </w:r>
      <w:r w:rsidR="00AA0DB9" w:rsidRPr="00AE437B">
        <w:rPr>
          <w:sz w:val="24"/>
          <w:szCs w:val="24"/>
        </w:rPr>
        <w:t>ta</w:t>
      </w:r>
      <w:r w:rsidR="000E74E5">
        <w:rPr>
          <w:sz w:val="24"/>
          <w:szCs w:val="24"/>
        </w:rPr>
        <w:t>nulók üres tárhelyek, melyeket</w:t>
      </w:r>
      <w:r w:rsidR="00AA0DB9" w:rsidRPr="00AE437B">
        <w:rPr>
          <w:sz w:val="24"/>
          <w:szCs w:val="24"/>
        </w:rPr>
        <w:t xml:space="preserve"> </w:t>
      </w:r>
      <w:r w:rsidR="00AA0DB9">
        <w:rPr>
          <w:sz w:val="24"/>
          <w:szCs w:val="24"/>
        </w:rPr>
        <w:t>a tanár a tanítás során és a tanuló</w:t>
      </w:r>
      <w:r w:rsidR="000E74E5">
        <w:rPr>
          <w:sz w:val="24"/>
          <w:szCs w:val="24"/>
        </w:rPr>
        <w:t>k</w:t>
      </w:r>
      <w:r w:rsidR="00AA0DB9">
        <w:rPr>
          <w:sz w:val="24"/>
          <w:szCs w:val="24"/>
        </w:rPr>
        <w:t xml:space="preserve"> a tanulás során </w:t>
      </w:r>
      <w:r w:rsidR="00AA0DB9" w:rsidRPr="00AE437B">
        <w:rPr>
          <w:sz w:val="24"/>
          <w:szCs w:val="24"/>
        </w:rPr>
        <w:t>megtölt</w:t>
      </w:r>
      <w:r w:rsidR="000E74E5">
        <w:rPr>
          <w:sz w:val="24"/>
          <w:szCs w:val="24"/>
        </w:rPr>
        <w:t>enek</w:t>
      </w:r>
      <w:r w:rsidR="00AA0DB9" w:rsidRPr="00AE437B">
        <w:rPr>
          <w:sz w:val="24"/>
          <w:szCs w:val="24"/>
        </w:rPr>
        <w:t xml:space="preserve"> információval</w:t>
      </w:r>
      <w:r w:rsidR="00AA0DB9">
        <w:rPr>
          <w:sz w:val="24"/>
          <w:szCs w:val="24"/>
        </w:rPr>
        <w:t>, amit aztán lehívhat</w:t>
      </w:r>
      <w:r w:rsidR="000E74E5">
        <w:rPr>
          <w:sz w:val="24"/>
          <w:szCs w:val="24"/>
        </w:rPr>
        <w:t>nak</w:t>
      </w:r>
      <w:r w:rsidR="00AA0DB9">
        <w:rPr>
          <w:sz w:val="24"/>
          <w:szCs w:val="24"/>
        </w:rPr>
        <w:t>, előhívhat</w:t>
      </w:r>
      <w:r w:rsidR="000E74E5">
        <w:rPr>
          <w:sz w:val="24"/>
          <w:szCs w:val="24"/>
        </w:rPr>
        <w:t>nak</w:t>
      </w:r>
      <w:r w:rsidR="00AA0DB9">
        <w:rPr>
          <w:rFonts w:ascii="Calibri" w:hAnsi="Calibri" w:cs="Calibri"/>
          <w:sz w:val="24"/>
          <w:szCs w:val="24"/>
        </w:rPr>
        <w:t xml:space="preserve">; nincs párbeszéd, nincs közös gondolkodás, </w:t>
      </w:r>
      <w:r w:rsidR="00543E54">
        <w:rPr>
          <w:rFonts w:ascii="Calibri" w:hAnsi="Calibri" w:cs="Calibri"/>
          <w:sz w:val="24"/>
          <w:szCs w:val="24"/>
        </w:rPr>
        <w:t xml:space="preserve">amiért is </w:t>
      </w:r>
      <w:r w:rsidR="000E74E5">
        <w:rPr>
          <w:rFonts w:ascii="Calibri" w:hAnsi="Calibri" w:cs="Calibri"/>
          <w:sz w:val="24"/>
          <w:szCs w:val="24"/>
        </w:rPr>
        <w:t xml:space="preserve">az így megszerzett tudás </w:t>
      </w:r>
      <w:r w:rsidR="00AA0DB9">
        <w:rPr>
          <w:rFonts w:ascii="Calibri" w:hAnsi="Calibri" w:cs="Calibri"/>
          <w:sz w:val="24"/>
          <w:szCs w:val="24"/>
        </w:rPr>
        <w:t>nem valódi</w:t>
      </w:r>
      <w:r w:rsidR="000E74E5">
        <w:rPr>
          <w:rFonts w:ascii="Calibri" w:hAnsi="Calibri" w:cs="Calibri"/>
          <w:sz w:val="24"/>
          <w:szCs w:val="24"/>
        </w:rPr>
        <w:t xml:space="preserve">, nem </w:t>
      </w:r>
      <w:r w:rsidR="008057EE">
        <w:rPr>
          <w:rFonts w:ascii="Calibri" w:hAnsi="Calibri" w:cs="Calibri"/>
          <w:sz w:val="24"/>
          <w:szCs w:val="24"/>
        </w:rPr>
        <w:t>„</w:t>
      </w:r>
      <w:r w:rsidR="000E74E5">
        <w:rPr>
          <w:rFonts w:ascii="Calibri" w:hAnsi="Calibri" w:cs="Calibri"/>
          <w:sz w:val="24"/>
          <w:szCs w:val="24"/>
        </w:rPr>
        <w:t>hússá-vérré</w:t>
      </w:r>
      <w:r w:rsidR="008057EE">
        <w:rPr>
          <w:rFonts w:ascii="Calibri" w:hAnsi="Calibri" w:cs="Calibri"/>
          <w:sz w:val="24"/>
          <w:szCs w:val="24"/>
        </w:rPr>
        <w:t>”</w:t>
      </w:r>
      <w:r w:rsidR="000E74E5">
        <w:rPr>
          <w:rFonts w:ascii="Calibri" w:hAnsi="Calibri" w:cs="Calibri"/>
          <w:sz w:val="24"/>
          <w:szCs w:val="24"/>
        </w:rPr>
        <w:t xml:space="preserve"> váló</w:t>
      </w:r>
      <w:r w:rsidR="00AA0DB9">
        <w:rPr>
          <w:rFonts w:ascii="Calibri" w:hAnsi="Calibri" w:cs="Calibri"/>
          <w:sz w:val="24"/>
          <w:szCs w:val="24"/>
        </w:rPr>
        <w:t xml:space="preserve"> </w:t>
      </w:r>
      <w:r w:rsidR="000E74E5">
        <w:rPr>
          <w:rFonts w:ascii="Calibri" w:hAnsi="Calibri" w:cs="Calibri"/>
          <w:sz w:val="24"/>
          <w:szCs w:val="24"/>
        </w:rPr>
        <w:t>tudás.</w:t>
      </w:r>
    </w:p>
    <w:p w14:paraId="60764D7D" w14:textId="4484AF2D" w:rsidR="00370640" w:rsidRDefault="00F26827" w:rsidP="002C308B">
      <w:pPr>
        <w:jc w:val="both"/>
        <w:rPr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Ha Freire csak </w:t>
      </w:r>
      <w:r w:rsidR="00AA0DB9">
        <w:rPr>
          <w:rFonts w:ascii="Calibri" w:hAnsi="Calibri" w:cs="Calibri"/>
          <w:sz w:val="24"/>
          <w:szCs w:val="24"/>
        </w:rPr>
        <w:t xml:space="preserve">ennyit állítana, </w:t>
      </w:r>
      <w:r w:rsidR="00A05EBB">
        <w:rPr>
          <w:rFonts w:ascii="Calibri" w:hAnsi="Calibri" w:cs="Calibri"/>
          <w:sz w:val="24"/>
          <w:szCs w:val="24"/>
        </w:rPr>
        <w:t>kritikai</w:t>
      </w:r>
      <w:r w:rsidR="00AA0DB9">
        <w:rPr>
          <w:rFonts w:ascii="Calibri" w:hAnsi="Calibri" w:cs="Calibri"/>
          <w:sz w:val="24"/>
          <w:szCs w:val="24"/>
        </w:rPr>
        <w:t xml:space="preserve"> pedagógiája csupán a hagyományos </w:t>
      </w:r>
      <w:r w:rsidR="00A05EBB">
        <w:rPr>
          <w:rFonts w:ascii="Calibri" w:hAnsi="Calibri" w:cs="Calibri"/>
          <w:sz w:val="24"/>
          <w:szCs w:val="24"/>
        </w:rPr>
        <w:t xml:space="preserve">pedagógia </w:t>
      </w:r>
      <w:r w:rsidR="00AA0DB9">
        <w:rPr>
          <w:rFonts w:ascii="Calibri" w:hAnsi="Calibri" w:cs="Calibri"/>
          <w:sz w:val="24"/>
          <w:szCs w:val="24"/>
        </w:rPr>
        <w:t xml:space="preserve">kritikája és </w:t>
      </w:r>
      <w:r w:rsidR="00A05EBB">
        <w:rPr>
          <w:rFonts w:ascii="Calibri" w:hAnsi="Calibri" w:cs="Calibri"/>
          <w:sz w:val="24"/>
          <w:szCs w:val="24"/>
        </w:rPr>
        <w:t xml:space="preserve">annak </w:t>
      </w:r>
      <w:r w:rsidR="00AA0DB9">
        <w:rPr>
          <w:rFonts w:ascii="Calibri" w:hAnsi="Calibri" w:cs="Calibri"/>
          <w:sz w:val="24"/>
          <w:szCs w:val="24"/>
        </w:rPr>
        <w:t>alternatívája lenne, de kritikai nem. Ilyenné azzal válik, hogy Freire azt is állítja: a bank</w:t>
      </w:r>
      <w:r w:rsidR="00543E54">
        <w:rPr>
          <w:rFonts w:ascii="Calibri" w:hAnsi="Calibri" w:cs="Calibri"/>
          <w:sz w:val="24"/>
          <w:szCs w:val="24"/>
        </w:rPr>
        <w:t xml:space="preserve">i </w:t>
      </w:r>
      <w:r w:rsidR="00AA0DB9">
        <w:rPr>
          <w:rFonts w:ascii="Calibri" w:hAnsi="Calibri" w:cs="Calibri"/>
          <w:sz w:val="24"/>
          <w:szCs w:val="24"/>
        </w:rPr>
        <w:t>modell</w:t>
      </w:r>
      <w:r w:rsidR="0081204B">
        <w:rPr>
          <w:rFonts w:ascii="Calibri" w:hAnsi="Calibri" w:cs="Calibri"/>
          <w:sz w:val="24"/>
          <w:szCs w:val="24"/>
        </w:rPr>
        <w:t>t követő</w:t>
      </w:r>
      <w:r w:rsidR="00AA0DB9">
        <w:rPr>
          <w:rFonts w:ascii="Calibri" w:hAnsi="Calibri" w:cs="Calibri"/>
          <w:sz w:val="24"/>
          <w:szCs w:val="24"/>
        </w:rPr>
        <w:t xml:space="preserve"> oktatás visszatükrözi és újratermeli </w:t>
      </w:r>
      <w:r w:rsidR="00AA0DB9" w:rsidRPr="00AE437B">
        <w:rPr>
          <w:sz w:val="24"/>
          <w:szCs w:val="24"/>
        </w:rPr>
        <w:t xml:space="preserve">a társadalmi egyenlőtlenségeket, </w:t>
      </w:r>
      <w:r w:rsidR="00AA0DB9">
        <w:rPr>
          <w:sz w:val="24"/>
          <w:szCs w:val="24"/>
        </w:rPr>
        <w:t xml:space="preserve">alá-fölé rendeltségi viszonyokat és vele </w:t>
      </w:r>
      <w:r w:rsidR="00AA0DB9" w:rsidRPr="00AE437B">
        <w:rPr>
          <w:sz w:val="24"/>
          <w:szCs w:val="24"/>
        </w:rPr>
        <w:t>a „csend kultúráját”</w:t>
      </w:r>
      <w:r w:rsidR="00AA0DB9">
        <w:rPr>
          <w:sz w:val="24"/>
          <w:szCs w:val="24"/>
        </w:rPr>
        <w:t>.</w:t>
      </w:r>
      <w:r w:rsidR="00A05EBB">
        <w:rPr>
          <w:sz w:val="24"/>
          <w:szCs w:val="24"/>
        </w:rPr>
        <w:t xml:space="preserve"> </w:t>
      </w:r>
      <w:r w:rsidR="0081204B">
        <w:rPr>
          <w:sz w:val="24"/>
          <w:szCs w:val="24"/>
        </w:rPr>
        <w:t>E</w:t>
      </w:r>
      <w:r w:rsidR="00E72721">
        <w:rPr>
          <w:sz w:val="24"/>
          <w:szCs w:val="24"/>
        </w:rPr>
        <w:t>z e</w:t>
      </w:r>
      <w:r w:rsidR="0081204B">
        <w:rPr>
          <w:sz w:val="24"/>
          <w:szCs w:val="24"/>
        </w:rPr>
        <w:t>gyrészt a</w:t>
      </w:r>
      <w:r w:rsidR="00E72721">
        <w:rPr>
          <w:sz w:val="24"/>
          <w:szCs w:val="24"/>
        </w:rPr>
        <w:t>zt jelenti:</w:t>
      </w:r>
      <w:r w:rsidR="008057EE">
        <w:rPr>
          <w:sz w:val="24"/>
          <w:szCs w:val="24"/>
        </w:rPr>
        <w:t xml:space="preserve"> az elnyomottak, ha ki vannak zárva</w:t>
      </w:r>
      <w:r w:rsidR="00A05EBB" w:rsidRPr="00AE437B">
        <w:rPr>
          <w:sz w:val="24"/>
          <w:szCs w:val="24"/>
        </w:rPr>
        <w:t xml:space="preserve"> az oktatási rendszerbő</w:t>
      </w:r>
      <w:r w:rsidR="008057EE">
        <w:rPr>
          <w:sz w:val="24"/>
          <w:szCs w:val="24"/>
        </w:rPr>
        <w:t>l, és írni-olvasni sem tudnak</w:t>
      </w:r>
      <w:r w:rsidR="00366E39">
        <w:rPr>
          <w:sz w:val="24"/>
          <w:szCs w:val="24"/>
        </w:rPr>
        <w:t>,</w:t>
      </w:r>
      <w:r w:rsidR="008057EE">
        <w:rPr>
          <w:sz w:val="24"/>
          <w:szCs w:val="24"/>
        </w:rPr>
        <w:t xml:space="preserve"> </w:t>
      </w:r>
      <w:r w:rsidR="00A05EBB" w:rsidRPr="00AE437B">
        <w:rPr>
          <w:sz w:val="24"/>
          <w:szCs w:val="24"/>
        </w:rPr>
        <w:t>nem rendelkezne</w:t>
      </w:r>
      <w:r w:rsidR="00366E39">
        <w:rPr>
          <w:sz w:val="24"/>
          <w:szCs w:val="24"/>
        </w:rPr>
        <w:t xml:space="preserve">k az ahhoz szükséges </w:t>
      </w:r>
      <w:r w:rsidR="000167ED">
        <w:rPr>
          <w:sz w:val="24"/>
          <w:szCs w:val="24"/>
        </w:rPr>
        <w:t>képességekkel</w:t>
      </w:r>
      <w:r w:rsidR="00A05EBB" w:rsidRPr="00AE437B">
        <w:rPr>
          <w:sz w:val="24"/>
          <w:szCs w:val="24"/>
        </w:rPr>
        <w:t xml:space="preserve">, hogy </w:t>
      </w:r>
      <w:r w:rsidR="00E72721">
        <w:rPr>
          <w:sz w:val="24"/>
          <w:szCs w:val="24"/>
        </w:rPr>
        <w:t xml:space="preserve">nyilvánosan, mások előtt hallattassák magukat, </w:t>
      </w:r>
      <w:r w:rsidR="00A40FB9">
        <w:rPr>
          <w:sz w:val="24"/>
          <w:szCs w:val="24"/>
        </w:rPr>
        <w:t>hangot adhassanak magukról</w:t>
      </w:r>
      <w:r w:rsidR="00E72721">
        <w:rPr>
          <w:sz w:val="24"/>
          <w:szCs w:val="24"/>
        </w:rPr>
        <w:t xml:space="preserve">. </w:t>
      </w:r>
      <w:r w:rsidR="00754A09">
        <w:rPr>
          <w:sz w:val="24"/>
          <w:szCs w:val="24"/>
        </w:rPr>
        <w:t xml:space="preserve">Úgy tűnhet, </w:t>
      </w:r>
      <w:r w:rsidR="008057EE">
        <w:rPr>
          <w:sz w:val="24"/>
          <w:szCs w:val="24"/>
        </w:rPr>
        <w:t>megv</w:t>
      </w:r>
      <w:r w:rsidR="00754A09">
        <w:rPr>
          <w:sz w:val="24"/>
          <w:szCs w:val="24"/>
        </w:rPr>
        <w:t>áltozik a helyzet, ha a</w:t>
      </w:r>
      <w:r w:rsidR="00A40FB9">
        <w:rPr>
          <w:sz w:val="24"/>
          <w:szCs w:val="24"/>
        </w:rPr>
        <w:t>z oktatási</w:t>
      </w:r>
      <w:r w:rsidR="00754A09">
        <w:rPr>
          <w:sz w:val="24"/>
          <w:szCs w:val="24"/>
        </w:rPr>
        <w:t xml:space="preserve"> re</w:t>
      </w:r>
      <w:r w:rsidR="000E74E5">
        <w:rPr>
          <w:sz w:val="24"/>
          <w:szCs w:val="24"/>
        </w:rPr>
        <w:t>ndszer mindenki előtt megnyitja kapuit</w:t>
      </w:r>
      <w:r w:rsidR="000167ED">
        <w:rPr>
          <w:sz w:val="24"/>
          <w:szCs w:val="24"/>
        </w:rPr>
        <w:t>, de Freire szerint nem, amennyiben</w:t>
      </w:r>
      <w:r w:rsidR="00754A09">
        <w:rPr>
          <w:sz w:val="24"/>
          <w:szCs w:val="24"/>
        </w:rPr>
        <w:t xml:space="preserve"> </w:t>
      </w:r>
      <w:r w:rsidR="00A40FB9">
        <w:rPr>
          <w:sz w:val="24"/>
          <w:szCs w:val="24"/>
        </w:rPr>
        <w:t xml:space="preserve">az oktatás a </w:t>
      </w:r>
      <w:r w:rsidR="00A40FB9">
        <w:rPr>
          <w:sz w:val="24"/>
          <w:szCs w:val="24"/>
        </w:rPr>
        <w:lastRenderedPageBreak/>
        <w:t>banki modell</w:t>
      </w:r>
      <w:r w:rsidR="00583C88">
        <w:rPr>
          <w:sz w:val="24"/>
          <w:szCs w:val="24"/>
        </w:rPr>
        <w:t xml:space="preserve"> szerint </w:t>
      </w:r>
      <w:r w:rsidR="00754A09">
        <w:rPr>
          <w:sz w:val="24"/>
          <w:szCs w:val="24"/>
        </w:rPr>
        <w:t>zajlik</w:t>
      </w:r>
      <w:r w:rsidR="00A40FB9">
        <w:rPr>
          <w:sz w:val="24"/>
          <w:szCs w:val="24"/>
        </w:rPr>
        <w:t xml:space="preserve">. </w:t>
      </w:r>
      <w:r w:rsidR="00543E54">
        <w:rPr>
          <w:sz w:val="24"/>
          <w:szCs w:val="24"/>
        </w:rPr>
        <w:t>Ebben a modellben a tanár egyedül a tudás birt</w:t>
      </w:r>
      <w:r w:rsidR="008057EE">
        <w:rPr>
          <w:sz w:val="24"/>
          <w:szCs w:val="24"/>
        </w:rPr>
        <w:t>okosa, a diák nem tud semmit, feladata</w:t>
      </w:r>
      <w:r w:rsidR="00543E54">
        <w:rPr>
          <w:sz w:val="24"/>
          <w:szCs w:val="24"/>
        </w:rPr>
        <w:t>, hogy befogadja, magáévá tegye azt, amit átadnak neki – a tanár aktív, a diák passzív, az oktató az alany, a tanuló a tárgy</w:t>
      </w:r>
      <w:r w:rsidR="0081204B">
        <w:rPr>
          <w:sz w:val="24"/>
          <w:szCs w:val="24"/>
        </w:rPr>
        <w:t xml:space="preserve">. </w:t>
      </w:r>
      <w:r w:rsidR="008057EE">
        <w:rPr>
          <w:sz w:val="24"/>
          <w:szCs w:val="24"/>
        </w:rPr>
        <w:t>Mármost a</w:t>
      </w:r>
      <w:r w:rsidR="0081204B">
        <w:rPr>
          <w:sz w:val="24"/>
          <w:szCs w:val="24"/>
        </w:rPr>
        <w:t>z egy dolog, hogy így a</w:t>
      </w:r>
      <w:r w:rsidR="00543E54">
        <w:rPr>
          <w:sz w:val="24"/>
          <w:szCs w:val="24"/>
        </w:rPr>
        <w:t xml:space="preserve"> tudás nem közvetlen-személyes tapasztalatokon, azok </w:t>
      </w:r>
      <w:r w:rsidR="00C82782">
        <w:rPr>
          <w:sz w:val="24"/>
          <w:szCs w:val="24"/>
        </w:rPr>
        <w:t xml:space="preserve">közös </w:t>
      </w:r>
      <w:r w:rsidR="00543E54">
        <w:rPr>
          <w:sz w:val="24"/>
          <w:szCs w:val="24"/>
        </w:rPr>
        <w:t xml:space="preserve">feldolgozásán-megmunkálásán alapul, </w:t>
      </w:r>
      <w:r w:rsidR="0081204B">
        <w:rPr>
          <w:sz w:val="24"/>
          <w:szCs w:val="24"/>
        </w:rPr>
        <w:t>a másik viszont az, hogy b</w:t>
      </w:r>
      <w:r w:rsidR="00E72721">
        <w:rPr>
          <w:sz w:val="24"/>
          <w:szCs w:val="24"/>
        </w:rPr>
        <w:t xml:space="preserve">izonyos </w:t>
      </w:r>
      <w:r w:rsidR="00754A09">
        <w:rPr>
          <w:sz w:val="24"/>
          <w:szCs w:val="24"/>
        </w:rPr>
        <w:t>tudás</w:t>
      </w:r>
      <w:r w:rsidR="00C82782">
        <w:rPr>
          <w:sz w:val="24"/>
          <w:szCs w:val="24"/>
        </w:rPr>
        <w:t>t</w:t>
      </w:r>
      <w:r w:rsidR="0081204B">
        <w:rPr>
          <w:sz w:val="24"/>
          <w:szCs w:val="24"/>
        </w:rPr>
        <w:t xml:space="preserve"> </w:t>
      </w:r>
      <w:r w:rsidR="00754A09">
        <w:rPr>
          <w:sz w:val="24"/>
          <w:szCs w:val="24"/>
        </w:rPr>
        <w:t>nem ismer</w:t>
      </w:r>
      <w:r w:rsidR="00C82782">
        <w:rPr>
          <w:sz w:val="24"/>
          <w:szCs w:val="24"/>
        </w:rPr>
        <w:t>nek</w:t>
      </w:r>
      <w:r w:rsidR="00754A09">
        <w:rPr>
          <w:sz w:val="24"/>
          <w:szCs w:val="24"/>
        </w:rPr>
        <w:t xml:space="preserve"> el, nem tekint</w:t>
      </w:r>
      <w:r w:rsidR="00C82782">
        <w:rPr>
          <w:sz w:val="24"/>
          <w:szCs w:val="24"/>
        </w:rPr>
        <w:t>enek</w:t>
      </w:r>
      <w:r w:rsidR="00754A09">
        <w:rPr>
          <w:sz w:val="24"/>
          <w:szCs w:val="24"/>
        </w:rPr>
        <w:t xml:space="preserve"> tudásnak, az </w:t>
      </w:r>
      <w:r w:rsidR="0081204B">
        <w:rPr>
          <w:sz w:val="24"/>
          <w:szCs w:val="24"/>
        </w:rPr>
        <w:t xml:space="preserve">nemtudásként </w:t>
      </w:r>
      <w:r w:rsidR="00C82782">
        <w:rPr>
          <w:sz w:val="24"/>
          <w:szCs w:val="24"/>
        </w:rPr>
        <w:t>kizárásra</w:t>
      </w:r>
      <w:r w:rsidR="00543E54">
        <w:rPr>
          <w:sz w:val="24"/>
          <w:szCs w:val="24"/>
        </w:rPr>
        <w:t xml:space="preserve"> és felülírásra</w:t>
      </w:r>
      <w:r w:rsidR="00754A09">
        <w:rPr>
          <w:sz w:val="24"/>
          <w:szCs w:val="24"/>
        </w:rPr>
        <w:t xml:space="preserve"> kerül</w:t>
      </w:r>
      <w:r w:rsidR="00543E54">
        <w:rPr>
          <w:sz w:val="24"/>
          <w:szCs w:val="24"/>
        </w:rPr>
        <w:t>.</w:t>
      </w:r>
      <w:r w:rsidR="0081204B">
        <w:rPr>
          <w:sz w:val="24"/>
          <w:szCs w:val="24"/>
        </w:rPr>
        <w:t xml:space="preserve"> Mégpedig az a tudás, amel</w:t>
      </w:r>
      <w:r w:rsidR="00BB033A">
        <w:rPr>
          <w:sz w:val="24"/>
          <w:szCs w:val="24"/>
        </w:rPr>
        <w:t>yre</w:t>
      </w:r>
      <w:r w:rsidR="0081204B">
        <w:rPr>
          <w:sz w:val="24"/>
          <w:szCs w:val="24"/>
        </w:rPr>
        <w:t xml:space="preserve"> az elnyomottak </w:t>
      </w:r>
      <w:r w:rsidR="00754A09">
        <w:rPr>
          <w:sz w:val="24"/>
          <w:szCs w:val="24"/>
        </w:rPr>
        <w:t xml:space="preserve">– saját világukban élvén, </w:t>
      </w:r>
      <w:r w:rsidR="00370640">
        <w:rPr>
          <w:sz w:val="24"/>
          <w:szCs w:val="24"/>
        </w:rPr>
        <w:t>tevékenykedvén –</w:t>
      </w:r>
      <w:r w:rsidR="00754A09">
        <w:rPr>
          <w:sz w:val="24"/>
          <w:szCs w:val="24"/>
        </w:rPr>
        <w:t xml:space="preserve"> </w:t>
      </w:r>
      <w:r w:rsidR="00BB033A">
        <w:rPr>
          <w:sz w:val="24"/>
          <w:szCs w:val="24"/>
        </w:rPr>
        <w:t>szert tesznek. Az a tudás</w:t>
      </w:r>
      <w:r w:rsidR="00370640">
        <w:rPr>
          <w:sz w:val="24"/>
          <w:szCs w:val="24"/>
        </w:rPr>
        <w:t xml:space="preserve"> pedig</w:t>
      </w:r>
      <w:r w:rsidR="00BB033A">
        <w:rPr>
          <w:sz w:val="24"/>
          <w:szCs w:val="24"/>
        </w:rPr>
        <w:t>, amelyet el kell sajátítaniuk, magukévá kell tenniük, nemcsak nem az ő világukb</w:t>
      </w:r>
      <w:r w:rsidR="00805581">
        <w:rPr>
          <w:sz w:val="24"/>
          <w:szCs w:val="24"/>
        </w:rPr>
        <w:t>an gyökerez</w:t>
      </w:r>
      <w:r w:rsidR="00840768">
        <w:rPr>
          <w:sz w:val="24"/>
          <w:szCs w:val="24"/>
        </w:rPr>
        <w:t>i</w:t>
      </w:r>
      <w:r w:rsidR="00805581">
        <w:rPr>
          <w:sz w:val="24"/>
          <w:szCs w:val="24"/>
        </w:rPr>
        <w:t>k</w:t>
      </w:r>
      <w:r w:rsidR="00BB033A">
        <w:rPr>
          <w:sz w:val="24"/>
          <w:szCs w:val="24"/>
        </w:rPr>
        <w:t xml:space="preserve">, hanem </w:t>
      </w:r>
      <w:r w:rsidR="00840768">
        <w:rPr>
          <w:sz w:val="24"/>
          <w:szCs w:val="24"/>
        </w:rPr>
        <w:t xml:space="preserve">vagy </w:t>
      </w:r>
      <w:r w:rsidR="00BB033A">
        <w:rPr>
          <w:sz w:val="24"/>
          <w:szCs w:val="24"/>
        </w:rPr>
        <w:t>n</w:t>
      </w:r>
      <w:r w:rsidR="00805581">
        <w:rPr>
          <w:sz w:val="24"/>
          <w:szCs w:val="24"/>
        </w:rPr>
        <w:t xml:space="preserve">em </w:t>
      </w:r>
      <w:r w:rsidR="00370640">
        <w:rPr>
          <w:sz w:val="24"/>
          <w:szCs w:val="24"/>
        </w:rPr>
        <w:t xml:space="preserve">is </w:t>
      </w:r>
      <w:r w:rsidR="00805581">
        <w:rPr>
          <w:sz w:val="24"/>
          <w:szCs w:val="24"/>
        </w:rPr>
        <w:t>kapcsolód</w:t>
      </w:r>
      <w:r w:rsidR="00840768">
        <w:rPr>
          <w:sz w:val="24"/>
          <w:szCs w:val="24"/>
        </w:rPr>
        <w:t>ik</w:t>
      </w:r>
      <w:r w:rsidR="00805581">
        <w:rPr>
          <w:sz w:val="24"/>
          <w:szCs w:val="24"/>
        </w:rPr>
        <w:t xml:space="preserve"> </w:t>
      </w:r>
      <w:r w:rsidR="00583C88">
        <w:rPr>
          <w:sz w:val="24"/>
          <w:szCs w:val="24"/>
        </w:rPr>
        <w:t>a</w:t>
      </w:r>
      <w:r w:rsidR="00C82782">
        <w:rPr>
          <w:sz w:val="24"/>
          <w:szCs w:val="24"/>
        </w:rPr>
        <w:t xml:space="preserve">z ő világukhoz, vagy </w:t>
      </w:r>
      <w:r w:rsidR="00840768">
        <w:rPr>
          <w:sz w:val="24"/>
          <w:szCs w:val="24"/>
        </w:rPr>
        <w:t xml:space="preserve">nem </w:t>
      </w:r>
      <w:r w:rsidR="00370640">
        <w:rPr>
          <w:sz w:val="24"/>
          <w:szCs w:val="24"/>
        </w:rPr>
        <w:t xml:space="preserve">is </w:t>
      </w:r>
      <w:r w:rsidR="00840768">
        <w:rPr>
          <w:sz w:val="24"/>
          <w:szCs w:val="24"/>
        </w:rPr>
        <w:t xml:space="preserve">része </w:t>
      </w:r>
      <w:r w:rsidR="00C82782">
        <w:rPr>
          <w:sz w:val="24"/>
          <w:szCs w:val="24"/>
        </w:rPr>
        <w:t xml:space="preserve">annak </w:t>
      </w:r>
      <w:r w:rsidR="00583C88">
        <w:rPr>
          <w:sz w:val="24"/>
          <w:szCs w:val="24"/>
        </w:rPr>
        <w:t>a</w:t>
      </w:r>
      <w:r w:rsidR="00840768">
        <w:rPr>
          <w:sz w:val="24"/>
          <w:szCs w:val="24"/>
        </w:rPr>
        <w:t xml:space="preserve"> </w:t>
      </w:r>
      <w:r w:rsidR="00A835B7">
        <w:rPr>
          <w:sz w:val="24"/>
          <w:szCs w:val="24"/>
        </w:rPr>
        <w:t>vissza</w:t>
      </w:r>
      <w:r w:rsidR="00840768">
        <w:rPr>
          <w:sz w:val="24"/>
          <w:szCs w:val="24"/>
        </w:rPr>
        <w:t>kapcsol</w:t>
      </w:r>
      <w:r w:rsidR="00A835B7">
        <w:rPr>
          <w:sz w:val="24"/>
          <w:szCs w:val="24"/>
        </w:rPr>
        <w:t>ni</w:t>
      </w:r>
      <w:r w:rsidR="00840768">
        <w:rPr>
          <w:sz w:val="24"/>
          <w:szCs w:val="24"/>
        </w:rPr>
        <w:t xml:space="preserve"> tudás. </w:t>
      </w:r>
      <w:r w:rsidR="00805581">
        <w:rPr>
          <w:sz w:val="24"/>
          <w:szCs w:val="24"/>
        </w:rPr>
        <w:t xml:space="preserve"> </w:t>
      </w:r>
      <w:r w:rsidR="00E72721">
        <w:rPr>
          <w:sz w:val="24"/>
          <w:szCs w:val="24"/>
        </w:rPr>
        <w:t>A „csend kultúrája” másrészt azt</w:t>
      </w:r>
      <w:r w:rsidR="00805581">
        <w:rPr>
          <w:sz w:val="24"/>
          <w:szCs w:val="24"/>
        </w:rPr>
        <w:t xml:space="preserve"> jelenti tehát, hogy az uralkodó társadalmi-hatalmi </w:t>
      </w:r>
      <w:r w:rsidR="00805581" w:rsidRPr="00AE437B">
        <w:rPr>
          <w:sz w:val="24"/>
          <w:szCs w:val="24"/>
        </w:rPr>
        <w:t xml:space="preserve">viszonyok </w:t>
      </w:r>
      <w:r w:rsidR="00603655">
        <w:rPr>
          <w:sz w:val="24"/>
          <w:szCs w:val="24"/>
        </w:rPr>
        <w:t>és az</w:t>
      </w:r>
      <w:r w:rsidR="00C82782">
        <w:rPr>
          <w:sz w:val="24"/>
          <w:szCs w:val="24"/>
        </w:rPr>
        <w:t xml:space="preserve"> az</w:t>
      </w:r>
      <w:r w:rsidR="00603655">
        <w:rPr>
          <w:sz w:val="24"/>
          <w:szCs w:val="24"/>
        </w:rPr>
        <w:t xml:space="preserve">t újratermelő oktatás </w:t>
      </w:r>
      <w:r w:rsidR="00805581" w:rsidRPr="00AE437B">
        <w:rPr>
          <w:sz w:val="24"/>
          <w:szCs w:val="24"/>
        </w:rPr>
        <w:t xml:space="preserve">hallgatást </w:t>
      </w:r>
      <w:r w:rsidR="00603655">
        <w:rPr>
          <w:sz w:val="24"/>
          <w:szCs w:val="24"/>
        </w:rPr>
        <w:t>szül és tart fönn</w:t>
      </w:r>
      <w:r w:rsidR="00805581" w:rsidRPr="00AE437B">
        <w:rPr>
          <w:sz w:val="24"/>
          <w:szCs w:val="24"/>
        </w:rPr>
        <w:t xml:space="preserve"> az elnyomottak </w:t>
      </w:r>
      <w:r w:rsidR="00805581">
        <w:rPr>
          <w:sz w:val="24"/>
          <w:szCs w:val="24"/>
        </w:rPr>
        <w:t xml:space="preserve">helyzetéről </w:t>
      </w:r>
      <w:r w:rsidR="00603655">
        <w:rPr>
          <w:sz w:val="24"/>
          <w:szCs w:val="24"/>
        </w:rPr>
        <w:t xml:space="preserve">azzal, hogy az elnyomottak számára idegen, azaz a saját helyzetük megragadására </w:t>
      </w:r>
      <w:r w:rsidR="00E90F88">
        <w:rPr>
          <w:sz w:val="24"/>
          <w:szCs w:val="24"/>
        </w:rPr>
        <w:t xml:space="preserve">és átlátására </w:t>
      </w:r>
      <w:r w:rsidR="00603655">
        <w:rPr>
          <w:sz w:val="24"/>
          <w:szCs w:val="24"/>
        </w:rPr>
        <w:t>nem használható</w:t>
      </w:r>
      <w:r w:rsidR="00CA1B65">
        <w:rPr>
          <w:sz w:val="24"/>
          <w:szCs w:val="24"/>
        </w:rPr>
        <w:t>,</w:t>
      </w:r>
      <w:r w:rsidR="00603655">
        <w:rPr>
          <w:sz w:val="24"/>
          <w:szCs w:val="24"/>
        </w:rPr>
        <w:t xml:space="preserve"> </w:t>
      </w:r>
      <w:r w:rsidR="00E90F88">
        <w:rPr>
          <w:sz w:val="24"/>
          <w:szCs w:val="24"/>
        </w:rPr>
        <w:t xml:space="preserve">vagy az ilyen használatra nem megtanító tudást </w:t>
      </w:r>
      <w:proofErr w:type="spellStart"/>
      <w:r w:rsidR="00E90F88">
        <w:rPr>
          <w:sz w:val="24"/>
          <w:szCs w:val="24"/>
        </w:rPr>
        <w:t>sajátíttatnak</w:t>
      </w:r>
      <w:proofErr w:type="spellEnd"/>
      <w:r w:rsidR="00E90F88">
        <w:rPr>
          <w:sz w:val="24"/>
          <w:szCs w:val="24"/>
        </w:rPr>
        <w:t xml:space="preserve"> el velük.</w:t>
      </w:r>
      <w:r w:rsidR="00370640">
        <w:rPr>
          <w:sz w:val="24"/>
          <w:szCs w:val="24"/>
        </w:rPr>
        <w:t xml:space="preserve"> </w:t>
      </w:r>
      <w:r w:rsidR="00AA739A">
        <w:rPr>
          <w:sz w:val="24"/>
          <w:szCs w:val="24"/>
        </w:rPr>
        <w:t xml:space="preserve">Hogy ez megváltozzon, </w:t>
      </w:r>
      <w:proofErr w:type="gramStart"/>
      <w:r w:rsidR="00AA739A">
        <w:rPr>
          <w:sz w:val="24"/>
          <w:szCs w:val="24"/>
        </w:rPr>
        <w:t>vagyis</w:t>
      </w:r>
      <w:proofErr w:type="gramEnd"/>
      <w:r w:rsidR="00AA739A">
        <w:rPr>
          <w:sz w:val="24"/>
          <w:szCs w:val="24"/>
        </w:rPr>
        <w:t xml:space="preserve"> hogy ez</w:t>
      </w:r>
      <w:r w:rsidR="00DD1F7A">
        <w:rPr>
          <w:sz w:val="24"/>
          <w:szCs w:val="24"/>
        </w:rPr>
        <w:t>t</w:t>
      </w:r>
      <w:r w:rsidR="000167ED">
        <w:rPr>
          <w:sz w:val="24"/>
          <w:szCs w:val="24"/>
        </w:rPr>
        <w:t xml:space="preserve"> a csöndet és</w:t>
      </w:r>
      <w:r w:rsidR="00AA739A">
        <w:rPr>
          <w:sz w:val="24"/>
          <w:szCs w:val="24"/>
        </w:rPr>
        <w:t xml:space="preserve"> elnyomó-elnyomott viszony</w:t>
      </w:r>
      <w:r w:rsidR="00DD1F7A">
        <w:rPr>
          <w:sz w:val="24"/>
          <w:szCs w:val="24"/>
        </w:rPr>
        <w:t>t megtörjük</w:t>
      </w:r>
      <w:r w:rsidR="00370640">
        <w:rPr>
          <w:sz w:val="24"/>
          <w:szCs w:val="24"/>
        </w:rPr>
        <w:t>,</w:t>
      </w:r>
      <w:r w:rsidR="00DD1F7A">
        <w:rPr>
          <w:sz w:val="24"/>
          <w:szCs w:val="24"/>
        </w:rPr>
        <w:t xml:space="preserve"> az elnyomást fölszámoljuk, mindenekelőtt a tudás fogalmát kell megváltoztatnunk, a legitim és nem legitim tudás közötti hierarchikus megkülönböztetést </w:t>
      </w:r>
      <w:r w:rsidR="00C04F6F">
        <w:rPr>
          <w:sz w:val="24"/>
          <w:szCs w:val="24"/>
        </w:rPr>
        <w:t>és a tudó és nem tudó alá-fölé r</w:t>
      </w:r>
      <w:r w:rsidR="00C82782">
        <w:rPr>
          <w:sz w:val="24"/>
          <w:szCs w:val="24"/>
        </w:rPr>
        <w:t>endelt hierarchikus viszonyát</w:t>
      </w:r>
      <w:r w:rsidR="00583C88">
        <w:rPr>
          <w:sz w:val="24"/>
          <w:szCs w:val="24"/>
        </w:rPr>
        <w:t xml:space="preserve"> kell lebontanunk</w:t>
      </w:r>
      <w:r w:rsidR="00DD1F7A">
        <w:rPr>
          <w:sz w:val="24"/>
          <w:szCs w:val="24"/>
        </w:rPr>
        <w:t xml:space="preserve">. </w:t>
      </w:r>
    </w:p>
    <w:p w14:paraId="6BEC38E0" w14:textId="3482D1FA" w:rsidR="00C04F6F" w:rsidRPr="00AE437B" w:rsidRDefault="00DD1F7A" w:rsidP="002C308B">
      <w:pPr>
        <w:jc w:val="both"/>
        <w:rPr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Freire </w:t>
      </w:r>
      <w:r w:rsidR="0081204B" w:rsidRPr="00AE437B">
        <w:rPr>
          <w:rFonts w:ascii="Calibri" w:hAnsi="Calibri" w:cs="Calibri"/>
          <w:sz w:val="24"/>
          <w:szCs w:val="24"/>
        </w:rPr>
        <w:t>kritikai pedagógi</w:t>
      </w:r>
      <w:r>
        <w:rPr>
          <w:rFonts w:ascii="Calibri" w:hAnsi="Calibri" w:cs="Calibri"/>
          <w:sz w:val="24"/>
          <w:szCs w:val="24"/>
        </w:rPr>
        <w:t xml:space="preserve">ája </w:t>
      </w:r>
      <w:r w:rsidR="00FF6D4C">
        <w:rPr>
          <w:rFonts w:ascii="Calibri" w:hAnsi="Calibri" w:cs="Calibri"/>
          <w:sz w:val="24"/>
          <w:szCs w:val="24"/>
        </w:rPr>
        <w:t xml:space="preserve">abból indul ki, hogy </w:t>
      </w:r>
      <w:r w:rsidR="0081204B" w:rsidRPr="00AE437B">
        <w:rPr>
          <w:rFonts w:ascii="Calibri" w:hAnsi="Calibri" w:cs="Calibri"/>
          <w:sz w:val="24"/>
          <w:szCs w:val="24"/>
        </w:rPr>
        <w:t xml:space="preserve">mindenki rendelkezik </w:t>
      </w:r>
      <w:r w:rsidR="00370640">
        <w:rPr>
          <w:rFonts w:ascii="Calibri" w:hAnsi="Calibri" w:cs="Calibri"/>
          <w:sz w:val="24"/>
          <w:szCs w:val="24"/>
        </w:rPr>
        <w:t>valamiféle</w:t>
      </w:r>
      <w:r w:rsidR="00FF6D4C">
        <w:rPr>
          <w:rFonts w:ascii="Calibri" w:hAnsi="Calibri" w:cs="Calibri"/>
          <w:sz w:val="24"/>
          <w:szCs w:val="24"/>
        </w:rPr>
        <w:t xml:space="preserve"> </w:t>
      </w:r>
      <w:r w:rsidR="0081204B" w:rsidRPr="00AE437B">
        <w:rPr>
          <w:rFonts w:ascii="Calibri" w:hAnsi="Calibri" w:cs="Calibri"/>
          <w:sz w:val="24"/>
          <w:szCs w:val="24"/>
        </w:rPr>
        <w:t>tudással,</w:t>
      </w:r>
      <w:r w:rsidR="00FF6D4C">
        <w:rPr>
          <w:rFonts w:ascii="Calibri" w:hAnsi="Calibri" w:cs="Calibri"/>
          <w:sz w:val="24"/>
          <w:szCs w:val="24"/>
        </w:rPr>
        <w:t xml:space="preserve"> </w:t>
      </w:r>
      <w:r w:rsidR="00AA739A">
        <w:rPr>
          <w:rFonts w:ascii="Calibri" w:hAnsi="Calibri" w:cs="Calibri"/>
          <w:sz w:val="24"/>
          <w:szCs w:val="24"/>
        </w:rPr>
        <w:t>és</w:t>
      </w:r>
      <w:r w:rsidR="00FF6D4C">
        <w:rPr>
          <w:rFonts w:ascii="Calibri" w:hAnsi="Calibri" w:cs="Calibri"/>
          <w:sz w:val="24"/>
          <w:szCs w:val="24"/>
        </w:rPr>
        <w:t xml:space="preserve"> különböző</w:t>
      </w:r>
      <w:r w:rsidR="0081204B" w:rsidRPr="00AE437B">
        <w:rPr>
          <w:rFonts w:ascii="Calibri" w:hAnsi="Calibri" w:cs="Calibri"/>
          <w:sz w:val="24"/>
          <w:szCs w:val="24"/>
        </w:rPr>
        <w:t xml:space="preserve"> társadalmi helyzetből jövő embereknek </w:t>
      </w:r>
      <w:r w:rsidR="00AA739A">
        <w:rPr>
          <w:rFonts w:ascii="Calibri" w:hAnsi="Calibri" w:cs="Calibri"/>
          <w:sz w:val="24"/>
          <w:szCs w:val="24"/>
        </w:rPr>
        <w:t xml:space="preserve">különböző tudásuk van a világról, mert </w:t>
      </w:r>
      <w:r w:rsidR="00FF6D4C">
        <w:rPr>
          <w:rFonts w:ascii="Calibri" w:hAnsi="Calibri" w:cs="Calibri"/>
          <w:sz w:val="24"/>
          <w:szCs w:val="24"/>
        </w:rPr>
        <w:t xml:space="preserve">különböző világban </w:t>
      </w:r>
      <w:r w:rsidR="00AA739A">
        <w:rPr>
          <w:rFonts w:ascii="Calibri" w:hAnsi="Calibri" w:cs="Calibri"/>
          <w:sz w:val="24"/>
          <w:szCs w:val="24"/>
        </w:rPr>
        <w:t xml:space="preserve">élnek és különböző módon </w:t>
      </w:r>
      <w:r w:rsidR="00FF6D4C">
        <w:rPr>
          <w:rFonts w:ascii="Calibri" w:hAnsi="Calibri" w:cs="Calibri"/>
          <w:sz w:val="24"/>
          <w:szCs w:val="24"/>
        </w:rPr>
        <w:t>élnek</w:t>
      </w:r>
      <w:r w:rsidR="00C82782">
        <w:rPr>
          <w:rFonts w:ascii="Calibri" w:hAnsi="Calibri" w:cs="Calibri"/>
          <w:sz w:val="24"/>
          <w:szCs w:val="24"/>
        </w:rPr>
        <w:t xml:space="preserve"> a világban. E</w:t>
      </w:r>
      <w:r w:rsidR="00AA739A">
        <w:rPr>
          <w:rFonts w:ascii="Calibri" w:hAnsi="Calibri" w:cs="Calibri"/>
          <w:sz w:val="24"/>
          <w:szCs w:val="24"/>
        </w:rPr>
        <w:t xml:space="preserve">zeket a tudásokat </w:t>
      </w:r>
      <w:r w:rsidR="00C82782">
        <w:rPr>
          <w:rFonts w:ascii="Calibri" w:hAnsi="Calibri" w:cs="Calibri"/>
          <w:sz w:val="24"/>
          <w:szCs w:val="24"/>
        </w:rPr>
        <w:t>tudásként el kell ismerni, és</w:t>
      </w:r>
      <w:r>
        <w:rPr>
          <w:rFonts w:ascii="Calibri" w:hAnsi="Calibri" w:cs="Calibri"/>
          <w:sz w:val="24"/>
          <w:szCs w:val="24"/>
        </w:rPr>
        <w:t xml:space="preserve"> </w:t>
      </w:r>
      <w:r w:rsidR="00AA739A" w:rsidRPr="00AE437B">
        <w:rPr>
          <w:rFonts w:ascii="Calibri" w:hAnsi="Calibri" w:cs="Calibri"/>
          <w:sz w:val="24"/>
          <w:szCs w:val="24"/>
        </w:rPr>
        <w:t xml:space="preserve">be kell építeni </w:t>
      </w:r>
      <w:r w:rsidR="00C82782">
        <w:rPr>
          <w:rFonts w:ascii="Calibri" w:hAnsi="Calibri" w:cs="Calibri"/>
          <w:sz w:val="24"/>
          <w:szCs w:val="24"/>
        </w:rPr>
        <w:t>a tanulás</w:t>
      </w:r>
      <w:r w:rsidR="00AA739A" w:rsidRPr="00AE437B">
        <w:rPr>
          <w:rFonts w:ascii="Calibri" w:hAnsi="Calibri" w:cs="Calibri"/>
          <w:sz w:val="24"/>
          <w:szCs w:val="24"/>
        </w:rPr>
        <w:t xml:space="preserve"> folyamat</w:t>
      </w:r>
      <w:r w:rsidR="00AA739A">
        <w:rPr>
          <w:rFonts w:ascii="Calibri" w:hAnsi="Calibri" w:cs="Calibri"/>
          <w:sz w:val="24"/>
          <w:szCs w:val="24"/>
        </w:rPr>
        <w:t xml:space="preserve">ába. </w:t>
      </w:r>
      <w:r w:rsidR="00C04F6F">
        <w:rPr>
          <w:rFonts w:ascii="Calibri" w:hAnsi="Calibri" w:cs="Calibri"/>
          <w:sz w:val="24"/>
          <w:szCs w:val="24"/>
        </w:rPr>
        <w:t xml:space="preserve">Ehhez </w:t>
      </w:r>
      <w:r w:rsidR="00801CC0">
        <w:rPr>
          <w:rFonts w:ascii="Calibri" w:hAnsi="Calibri" w:cs="Calibri"/>
          <w:sz w:val="24"/>
          <w:szCs w:val="24"/>
        </w:rPr>
        <w:t xml:space="preserve">először is </w:t>
      </w:r>
      <w:r w:rsidR="00C04F6F">
        <w:rPr>
          <w:rFonts w:ascii="Calibri" w:hAnsi="Calibri" w:cs="Calibri"/>
          <w:sz w:val="24"/>
          <w:szCs w:val="24"/>
        </w:rPr>
        <w:t>o</w:t>
      </w:r>
      <w:r w:rsidRPr="00AE437B">
        <w:rPr>
          <w:sz w:val="24"/>
          <w:szCs w:val="24"/>
        </w:rPr>
        <w:t>lyan témákat kell találni</w:t>
      </w:r>
      <w:r w:rsidR="00206702">
        <w:rPr>
          <w:sz w:val="24"/>
          <w:szCs w:val="24"/>
        </w:rPr>
        <w:t xml:space="preserve"> a tanulók bevonásával, aktív közreműködésével</w:t>
      </w:r>
      <w:r w:rsidRPr="00AE437B">
        <w:rPr>
          <w:sz w:val="24"/>
          <w:szCs w:val="24"/>
        </w:rPr>
        <w:t>, amely</w:t>
      </w:r>
      <w:r w:rsidR="00C82782">
        <w:rPr>
          <w:sz w:val="24"/>
          <w:szCs w:val="24"/>
        </w:rPr>
        <w:t xml:space="preserve">ek a tanulók világából származnak, ahhoz kötődnek, olyanokat, amelyek </w:t>
      </w:r>
      <w:r w:rsidR="00801CC0">
        <w:rPr>
          <w:sz w:val="24"/>
          <w:szCs w:val="24"/>
        </w:rPr>
        <w:t xml:space="preserve">a </w:t>
      </w:r>
      <w:r w:rsidRPr="00AE437B">
        <w:rPr>
          <w:sz w:val="24"/>
          <w:szCs w:val="24"/>
        </w:rPr>
        <w:t xml:space="preserve">világ és ember </w:t>
      </w:r>
      <w:r w:rsidR="00206702">
        <w:rPr>
          <w:sz w:val="24"/>
          <w:szCs w:val="24"/>
        </w:rPr>
        <w:t xml:space="preserve">konkrét-mindennapi </w:t>
      </w:r>
      <w:r w:rsidR="00801CC0">
        <w:rPr>
          <w:sz w:val="24"/>
          <w:szCs w:val="24"/>
        </w:rPr>
        <w:t xml:space="preserve">gyakorlati </w:t>
      </w:r>
      <w:r w:rsidR="00206702">
        <w:rPr>
          <w:sz w:val="24"/>
          <w:szCs w:val="24"/>
        </w:rPr>
        <w:t>viszonyát jelenítik meg.</w:t>
      </w:r>
      <w:r w:rsidR="00370640">
        <w:rPr>
          <w:sz w:val="24"/>
          <w:szCs w:val="24"/>
        </w:rPr>
        <w:t xml:space="preserve"> </w:t>
      </w:r>
      <w:r w:rsidR="00801CC0">
        <w:rPr>
          <w:sz w:val="24"/>
          <w:szCs w:val="24"/>
        </w:rPr>
        <w:t>Másodszor</w:t>
      </w:r>
      <w:r w:rsidR="00206702">
        <w:rPr>
          <w:sz w:val="24"/>
          <w:szCs w:val="24"/>
        </w:rPr>
        <w:t>,</w:t>
      </w:r>
      <w:r w:rsidR="00801CC0">
        <w:rPr>
          <w:sz w:val="24"/>
          <w:szCs w:val="24"/>
        </w:rPr>
        <w:t xml:space="preserve"> </w:t>
      </w:r>
      <w:r w:rsidR="00206702">
        <w:rPr>
          <w:sz w:val="24"/>
          <w:szCs w:val="24"/>
        </w:rPr>
        <w:t xml:space="preserve">a tanulás folyamán </w:t>
      </w:r>
      <w:r w:rsidR="00801CC0">
        <w:rPr>
          <w:sz w:val="24"/>
          <w:szCs w:val="24"/>
        </w:rPr>
        <w:t>o</w:t>
      </w:r>
      <w:r w:rsidR="00C04F6F" w:rsidRPr="00AE437B">
        <w:rPr>
          <w:rFonts w:ascii="Calibri" w:hAnsi="Calibri" w:cs="Calibri"/>
          <w:sz w:val="24"/>
          <w:szCs w:val="24"/>
        </w:rPr>
        <w:t xml:space="preserve">lyan helyzetet </w:t>
      </w:r>
      <w:r w:rsidR="00206702">
        <w:rPr>
          <w:rFonts w:ascii="Calibri" w:hAnsi="Calibri" w:cs="Calibri"/>
          <w:sz w:val="24"/>
          <w:szCs w:val="24"/>
        </w:rPr>
        <w:t>kell teremteni, amely</w:t>
      </w:r>
      <w:r w:rsidR="00801CC0">
        <w:rPr>
          <w:rFonts w:ascii="Calibri" w:hAnsi="Calibri" w:cs="Calibri"/>
          <w:sz w:val="24"/>
          <w:szCs w:val="24"/>
        </w:rPr>
        <w:t xml:space="preserve">ben </w:t>
      </w:r>
      <w:r w:rsidR="00C04F6F" w:rsidRPr="00AE437B">
        <w:rPr>
          <w:rFonts w:ascii="Calibri" w:hAnsi="Calibri" w:cs="Calibri"/>
          <w:sz w:val="24"/>
          <w:szCs w:val="24"/>
        </w:rPr>
        <w:t xml:space="preserve">a tudás </w:t>
      </w:r>
      <w:r w:rsidR="00206702">
        <w:rPr>
          <w:rFonts w:ascii="Calibri" w:hAnsi="Calibri" w:cs="Calibri"/>
          <w:sz w:val="24"/>
          <w:szCs w:val="24"/>
        </w:rPr>
        <w:t xml:space="preserve">az </w:t>
      </w:r>
      <w:r w:rsidR="00C04F6F" w:rsidRPr="00AE437B">
        <w:rPr>
          <w:rFonts w:ascii="Calibri" w:hAnsi="Calibri" w:cs="Calibri"/>
          <w:sz w:val="24"/>
          <w:szCs w:val="24"/>
        </w:rPr>
        <w:t>egymástól tanuló</w:t>
      </w:r>
      <w:r w:rsidR="002C308B">
        <w:rPr>
          <w:rFonts w:ascii="Calibri" w:hAnsi="Calibri" w:cs="Calibri"/>
          <w:sz w:val="24"/>
          <w:szCs w:val="24"/>
        </w:rPr>
        <w:t xml:space="preserve"> </w:t>
      </w:r>
      <w:proofErr w:type="gramStart"/>
      <w:r w:rsidR="002C308B">
        <w:rPr>
          <w:rFonts w:ascii="Calibri" w:hAnsi="Calibri" w:cs="Calibri"/>
          <w:sz w:val="24"/>
          <w:szCs w:val="24"/>
        </w:rPr>
        <w:t>résztvevők</w:t>
      </w:r>
      <w:proofErr w:type="gramEnd"/>
      <w:r w:rsidR="002C308B">
        <w:rPr>
          <w:rFonts w:ascii="Calibri" w:hAnsi="Calibri" w:cs="Calibri"/>
          <w:sz w:val="24"/>
          <w:szCs w:val="24"/>
        </w:rPr>
        <w:t xml:space="preserve"> mint</w:t>
      </w:r>
      <w:r w:rsidR="00C04F6F" w:rsidRPr="00AE437B">
        <w:rPr>
          <w:rFonts w:ascii="Calibri" w:hAnsi="Calibri" w:cs="Calibri"/>
          <w:sz w:val="24"/>
          <w:szCs w:val="24"/>
        </w:rPr>
        <w:t xml:space="preserve"> egyenr</w:t>
      </w:r>
      <w:r w:rsidR="002C308B">
        <w:rPr>
          <w:rFonts w:ascii="Calibri" w:hAnsi="Calibri" w:cs="Calibri"/>
          <w:sz w:val="24"/>
          <w:szCs w:val="24"/>
        </w:rPr>
        <w:t>angú felek közötti párbeszéd eredményeként születik meg.</w:t>
      </w:r>
    </w:p>
    <w:p w14:paraId="1DC14398" w14:textId="779F3FC6" w:rsidR="00CA1B65" w:rsidRDefault="002C308B" w:rsidP="002C308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pedagógusnak </w:t>
      </w:r>
      <w:r w:rsidR="00206702">
        <w:rPr>
          <w:sz w:val="24"/>
          <w:szCs w:val="24"/>
        </w:rPr>
        <w:t>azonban</w:t>
      </w:r>
      <w:r w:rsidR="00583C88">
        <w:rPr>
          <w:sz w:val="24"/>
          <w:szCs w:val="24"/>
        </w:rPr>
        <w:t xml:space="preserve"> </w:t>
      </w:r>
      <w:r w:rsidR="00FE3022">
        <w:rPr>
          <w:sz w:val="24"/>
          <w:szCs w:val="24"/>
        </w:rPr>
        <w:t xml:space="preserve">bizonyos irányba </w:t>
      </w:r>
      <w:r w:rsidR="00583C88">
        <w:rPr>
          <w:sz w:val="24"/>
          <w:szCs w:val="24"/>
        </w:rPr>
        <w:t xml:space="preserve">kell </w:t>
      </w:r>
      <w:r w:rsidR="00B83100">
        <w:rPr>
          <w:sz w:val="24"/>
          <w:szCs w:val="24"/>
        </w:rPr>
        <w:t>vezetnie</w:t>
      </w:r>
      <w:r w:rsidR="00583C88">
        <w:rPr>
          <w:sz w:val="24"/>
          <w:szCs w:val="24"/>
        </w:rPr>
        <w:t xml:space="preserve"> </w:t>
      </w:r>
      <w:r w:rsidR="00206702">
        <w:rPr>
          <w:sz w:val="24"/>
          <w:szCs w:val="24"/>
        </w:rPr>
        <w:t>ezt a</w:t>
      </w:r>
      <w:r>
        <w:rPr>
          <w:sz w:val="24"/>
          <w:szCs w:val="24"/>
        </w:rPr>
        <w:t xml:space="preserve"> párbeszédet, hogy elérje </w:t>
      </w:r>
      <w:r w:rsidR="00370640">
        <w:rPr>
          <w:sz w:val="24"/>
          <w:szCs w:val="24"/>
        </w:rPr>
        <w:t xml:space="preserve">a kritikai pedagógia </w:t>
      </w:r>
      <w:r>
        <w:rPr>
          <w:sz w:val="24"/>
          <w:szCs w:val="24"/>
        </w:rPr>
        <w:t xml:space="preserve">végső célját: a </w:t>
      </w:r>
      <w:r w:rsidR="00583C88">
        <w:rPr>
          <w:sz w:val="24"/>
          <w:szCs w:val="24"/>
        </w:rPr>
        <w:t>ta</w:t>
      </w:r>
      <w:r w:rsidR="00206702">
        <w:rPr>
          <w:sz w:val="24"/>
          <w:szCs w:val="24"/>
        </w:rPr>
        <w:t>n</w:t>
      </w:r>
      <w:r w:rsidR="00583C88">
        <w:rPr>
          <w:sz w:val="24"/>
          <w:szCs w:val="24"/>
        </w:rPr>
        <w:t xml:space="preserve">ulók </w:t>
      </w:r>
      <w:r w:rsidR="00FE3022">
        <w:rPr>
          <w:sz w:val="24"/>
          <w:szCs w:val="24"/>
        </w:rPr>
        <w:t xml:space="preserve">nem ragadhatnak bele a téma konkrét, </w:t>
      </w:r>
      <w:r w:rsidR="00583C88">
        <w:rPr>
          <w:sz w:val="24"/>
          <w:szCs w:val="24"/>
        </w:rPr>
        <w:t xml:space="preserve">őket </w:t>
      </w:r>
      <w:r w:rsidR="00FE3022">
        <w:rPr>
          <w:sz w:val="24"/>
          <w:szCs w:val="24"/>
        </w:rPr>
        <w:t>személyesen érintő részletei</w:t>
      </w:r>
      <w:r w:rsidR="00583C88">
        <w:rPr>
          <w:sz w:val="24"/>
          <w:szCs w:val="24"/>
        </w:rPr>
        <w:t>be</w:t>
      </w:r>
      <w:r w:rsidR="00FE3022">
        <w:rPr>
          <w:sz w:val="24"/>
          <w:szCs w:val="24"/>
        </w:rPr>
        <w:t>, hanem el kell jutni</w:t>
      </w:r>
      <w:r w:rsidR="00583C88">
        <w:rPr>
          <w:sz w:val="24"/>
          <w:szCs w:val="24"/>
        </w:rPr>
        <w:t>uk</w:t>
      </w:r>
      <w:r w:rsidR="00206702">
        <w:rPr>
          <w:sz w:val="24"/>
          <w:szCs w:val="24"/>
        </w:rPr>
        <w:t xml:space="preserve"> oda</w:t>
      </w:r>
      <w:r w:rsidR="00FE3022">
        <w:rPr>
          <w:sz w:val="24"/>
          <w:szCs w:val="24"/>
        </w:rPr>
        <w:t xml:space="preserve">, hogy lássák </w:t>
      </w:r>
      <w:r w:rsidR="00BA666C">
        <w:rPr>
          <w:sz w:val="24"/>
          <w:szCs w:val="24"/>
        </w:rPr>
        <w:t xml:space="preserve">és bizonyos módon lássák </w:t>
      </w:r>
      <w:r w:rsidR="00FE3022">
        <w:rPr>
          <w:sz w:val="24"/>
          <w:szCs w:val="24"/>
        </w:rPr>
        <w:t>az összefüggéseket és az egészet</w:t>
      </w:r>
      <w:r w:rsidR="000167ED">
        <w:rPr>
          <w:sz w:val="24"/>
          <w:szCs w:val="24"/>
        </w:rPr>
        <w:t xml:space="preserve"> – e</w:t>
      </w:r>
      <w:r w:rsidR="00370640">
        <w:rPr>
          <w:sz w:val="24"/>
          <w:szCs w:val="24"/>
        </w:rPr>
        <w:t xml:space="preserve">nélkül </w:t>
      </w:r>
      <w:r w:rsidR="00FE3022">
        <w:rPr>
          <w:sz w:val="24"/>
          <w:szCs w:val="24"/>
        </w:rPr>
        <w:t xml:space="preserve">nem lesz a </w:t>
      </w:r>
      <w:r w:rsidR="006523A4">
        <w:rPr>
          <w:sz w:val="24"/>
          <w:szCs w:val="24"/>
        </w:rPr>
        <w:t xml:space="preserve">tanulásból a </w:t>
      </w:r>
      <w:r w:rsidR="00FE3022">
        <w:rPr>
          <w:sz w:val="24"/>
          <w:szCs w:val="24"/>
        </w:rPr>
        <w:t>világ megváltoztatása</w:t>
      </w:r>
      <w:r w:rsidR="00370640">
        <w:rPr>
          <w:sz w:val="24"/>
          <w:szCs w:val="24"/>
        </w:rPr>
        <w:t>, fölszabadulás.</w:t>
      </w:r>
      <w:r w:rsidR="00583C88">
        <w:rPr>
          <w:sz w:val="24"/>
          <w:szCs w:val="24"/>
        </w:rPr>
        <w:t xml:space="preserve"> </w:t>
      </w:r>
      <w:r w:rsidR="006523A4">
        <w:rPr>
          <w:sz w:val="24"/>
          <w:szCs w:val="24"/>
        </w:rPr>
        <w:t xml:space="preserve">Hogy </w:t>
      </w:r>
      <w:r w:rsidR="00583C88">
        <w:rPr>
          <w:sz w:val="24"/>
          <w:szCs w:val="24"/>
        </w:rPr>
        <w:t xml:space="preserve">tehát az </w:t>
      </w:r>
      <w:r w:rsidR="006523A4">
        <w:rPr>
          <w:sz w:val="24"/>
          <w:szCs w:val="24"/>
        </w:rPr>
        <w:t xml:space="preserve">elnyomott helyzetét </w:t>
      </w:r>
      <w:r w:rsidR="00BA666C">
        <w:rPr>
          <w:sz w:val="24"/>
          <w:szCs w:val="24"/>
        </w:rPr>
        <w:t xml:space="preserve">és az elnyomást </w:t>
      </w:r>
      <w:r w:rsidR="006523A4">
        <w:rPr>
          <w:sz w:val="24"/>
          <w:szCs w:val="24"/>
        </w:rPr>
        <w:t xml:space="preserve">lássa és átlássa, </w:t>
      </w:r>
      <w:r w:rsidR="00CD2710">
        <w:rPr>
          <w:sz w:val="24"/>
          <w:szCs w:val="24"/>
        </w:rPr>
        <w:t xml:space="preserve">hogy </w:t>
      </w:r>
      <w:r w:rsidR="00787B04">
        <w:rPr>
          <w:sz w:val="24"/>
          <w:szCs w:val="24"/>
        </w:rPr>
        <w:t>legyen</w:t>
      </w:r>
      <w:r w:rsidR="009221AF">
        <w:rPr>
          <w:sz w:val="24"/>
          <w:szCs w:val="24"/>
        </w:rPr>
        <w:t>ek szavai-fogalmai erre, továbbá h</w:t>
      </w:r>
      <w:r w:rsidR="006523A4">
        <w:rPr>
          <w:sz w:val="24"/>
          <w:szCs w:val="24"/>
        </w:rPr>
        <w:t xml:space="preserve">ogy </w:t>
      </w:r>
      <w:r w:rsidR="00787B04">
        <w:rPr>
          <w:sz w:val="24"/>
          <w:szCs w:val="24"/>
        </w:rPr>
        <w:t xml:space="preserve">ne </w:t>
      </w:r>
      <w:r w:rsidR="00206702">
        <w:rPr>
          <w:sz w:val="24"/>
          <w:szCs w:val="24"/>
        </w:rPr>
        <w:t xml:space="preserve">az </w:t>
      </w:r>
      <w:r w:rsidR="00787B04">
        <w:rPr>
          <w:sz w:val="24"/>
          <w:szCs w:val="24"/>
        </w:rPr>
        <w:t>elnyo</w:t>
      </w:r>
      <w:r w:rsidR="009221AF">
        <w:rPr>
          <w:sz w:val="24"/>
          <w:szCs w:val="24"/>
        </w:rPr>
        <w:t>mó</w:t>
      </w:r>
      <w:r w:rsidR="00787B04">
        <w:rPr>
          <w:sz w:val="24"/>
          <w:szCs w:val="24"/>
        </w:rPr>
        <w:t>vá vál</w:t>
      </w:r>
      <w:r w:rsidR="00AD12C3">
        <w:rPr>
          <w:sz w:val="24"/>
          <w:szCs w:val="24"/>
        </w:rPr>
        <w:t>ásban lássa a felszab</w:t>
      </w:r>
      <w:r w:rsidR="009221AF">
        <w:rPr>
          <w:sz w:val="24"/>
          <w:szCs w:val="24"/>
        </w:rPr>
        <w:t>a</w:t>
      </w:r>
      <w:r w:rsidR="00AD12C3">
        <w:rPr>
          <w:sz w:val="24"/>
          <w:szCs w:val="24"/>
        </w:rPr>
        <w:t xml:space="preserve">dulást, hanem </w:t>
      </w:r>
      <w:r w:rsidR="00583C88">
        <w:rPr>
          <w:sz w:val="24"/>
          <w:szCs w:val="24"/>
        </w:rPr>
        <w:t xml:space="preserve">az </w:t>
      </w:r>
      <w:r w:rsidR="009221AF">
        <w:rPr>
          <w:sz w:val="24"/>
          <w:szCs w:val="24"/>
        </w:rPr>
        <w:t xml:space="preserve">elnyomó </w:t>
      </w:r>
      <w:r w:rsidR="00AD12C3">
        <w:rPr>
          <w:sz w:val="24"/>
          <w:szCs w:val="24"/>
        </w:rPr>
        <w:t>viszony fölszámolásában,</w:t>
      </w:r>
      <w:r w:rsidR="00787B04">
        <w:rPr>
          <w:sz w:val="24"/>
          <w:szCs w:val="24"/>
        </w:rPr>
        <w:t xml:space="preserve"> </w:t>
      </w:r>
      <w:r w:rsidR="009221AF">
        <w:rPr>
          <w:sz w:val="24"/>
          <w:szCs w:val="24"/>
        </w:rPr>
        <w:t xml:space="preserve">ahhoz </w:t>
      </w:r>
      <w:r w:rsidR="00B83100">
        <w:rPr>
          <w:sz w:val="24"/>
          <w:szCs w:val="24"/>
        </w:rPr>
        <w:t>szükség van a pedagógusra</w:t>
      </w:r>
      <w:r w:rsidR="006523A4">
        <w:rPr>
          <w:sz w:val="24"/>
          <w:szCs w:val="24"/>
        </w:rPr>
        <w:t xml:space="preserve">. </w:t>
      </w:r>
      <w:r w:rsidR="00206702">
        <w:rPr>
          <w:sz w:val="24"/>
          <w:szCs w:val="24"/>
        </w:rPr>
        <w:t>Olyan pedagógusra</w:t>
      </w:r>
      <w:r w:rsidR="009221AF">
        <w:rPr>
          <w:sz w:val="24"/>
          <w:szCs w:val="24"/>
        </w:rPr>
        <w:t xml:space="preserve">, aki </w:t>
      </w:r>
      <w:r w:rsidR="00583C88">
        <w:rPr>
          <w:sz w:val="24"/>
          <w:szCs w:val="24"/>
        </w:rPr>
        <w:t xml:space="preserve">ugyan </w:t>
      </w:r>
      <w:r w:rsidR="006523A4">
        <w:rPr>
          <w:sz w:val="24"/>
          <w:szCs w:val="24"/>
        </w:rPr>
        <w:t>nem mondja</w:t>
      </w:r>
      <w:r w:rsidR="00583C88">
        <w:rPr>
          <w:sz w:val="24"/>
          <w:szCs w:val="24"/>
        </w:rPr>
        <w:t xml:space="preserve"> meg </w:t>
      </w:r>
      <w:r w:rsidR="003635F9">
        <w:rPr>
          <w:sz w:val="24"/>
          <w:szCs w:val="24"/>
        </w:rPr>
        <w:t>az elnyomottaknak,</w:t>
      </w:r>
      <w:r w:rsidR="00583C88">
        <w:rPr>
          <w:sz w:val="24"/>
          <w:szCs w:val="24"/>
        </w:rPr>
        <w:t xml:space="preserve"> hogyan változtathatják meg a világot</w:t>
      </w:r>
      <w:r w:rsidR="006523A4">
        <w:rPr>
          <w:sz w:val="24"/>
          <w:szCs w:val="24"/>
        </w:rPr>
        <w:t xml:space="preserve">, </w:t>
      </w:r>
      <w:r w:rsidR="003635F9">
        <w:rPr>
          <w:sz w:val="24"/>
          <w:szCs w:val="24"/>
        </w:rPr>
        <w:t>és helyettük me</w:t>
      </w:r>
      <w:r w:rsidR="00370640">
        <w:rPr>
          <w:sz w:val="24"/>
          <w:szCs w:val="24"/>
        </w:rPr>
        <w:t xml:space="preserve">g az ő érdekükben sem teszi </w:t>
      </w:r>
      <w:r w:rsidR="003635F9">
        <w:rPr>
          <w:sz w:val="24"/>
          <w:szCs w:val="24"/>
        </w:rPr>
        <w:t>meg</w:t>
      </w:r>
      <w:r w:rsidR="00370640">
        <w:rPr>
          <w:sz w:val="24"/>
          <w:szCs w:val="24"/>
        </w:rPr>
        <w:t xml:space="preserve"> ezt</w:t>
      </w:r>
      <w:r w:rsidR="003635F9">
        <w:rPr>
          <w:sz w:val="24"/>
          <w:szCs w:val="24"/>
        </w:rPr>
        <w:t xml:space="preserve">, </w:t>
      </w:r>
      <w:r w:rsidR="00206702">
        <w:rPr>
          <w:sz w:val="24"/>
          <w:szCs w:val="24"/>
        </w:rPr>
        <w:t>de</w:t>
      </w:r>
      <w:r w:rsidR="00B83100">
        <w:rPr>
          <w:sz w:val="24"/>
          <w:szCs w:val="24"/>
        </w:rPr>
        <w:t xml:space="preserve"> </w:t>
      </w:r>
      <w:r w:rsidR="00B260D4">
        <w:rPr>
          <w:sz w:val="24"/>
          <w:szCs w:val="24"/>
        </w:rPr>
        <w:t>rá tudja vezetni, el tudja foga</w:t>
      </w:r>
      <w:r w:rsidR="00583C88">
        <w:rPr>
          <w:sz w:val="24"/>
          <w:szCs w:val="24"/>
        </w:rPr>
        <w:t>d</w:t>
      </w:r>
      <w:r w:rsidR="00B260D4">
        <w:rPr>
          <w:sz w:val="24"/>
          <w:szCs w:val="24"/>
        </w:rPr>
        <w:t>tatni</w:t>
      </w:r>
      <w:r>
        <w:rPr>
          <w:sz w:val="24"/>
          <w:szCs w:val="24"/>
        </w:rPr>
        <w:t xml:space="preserve"> a tanulókkal</w:t>
      </w:r>
      <w:r w:rsidR="00B260D4">
        <w:rPr>
          <w:sz w:val="24"/>
          <w:szCs w:val="24"/>
        </w:rPr>
        <w:t xml:space="preserve">, mit </w:t>
      </w:r>
      <w:r w:rsidR="00206702">
        <w:rPr>
          <w:sz w:val="24"/>
          <w:szCs w:val="24"/>
        </w:rPr>
        <w:t xml:space="preserve">és milyen irányba </w:t>
      </w:r>
      <w:r w:rsidR="00CA1B65">
        <w:rPr>
          <w:sz w:val="24"/>
          <w:szCs w:val="24"/>
        </w:rPr>
        <w:t>kel</w:t>
      </w:r>
      <w:r w:rsidR="00206702">
        <w:rPr>
          <w:sz w:val="24"/>
          <w:szCs w:val="24"/>
        </w:rPr>
        <w:t>l megváltoztatandónak látniuk</w:t>
      </w:r>
      <w:r w:rsidR="00CA1B65">
        <w:rPr>
          <w:sz w:val="24"/>
          <w:szCs w:val="24"/>
        </w:rPr>
        <w:t>. A felszabaduláshoz – az elnyomó viszonyok fölszámolásához –</w:t>
      </w:r>
      <w:r w:rsidR="003635F9">
        <w:rPr>
          <w:sz w:val="24"/>
          <w:szCs w:val="24"/>
        </w:rPr>
        <w:t xml:space="preserve"> tehát</w:t>
      </w:r>
      <w:r w:rsidR="00CA1B65">
        <w:rPr>
          <w:sz w:val="24"/>
          <w:szCs w:val="24"/>
        </w:rPr>
        <w:t xml:space="preserve"> </w:t>
      </w:r>
      <w:r w:rsidR="00B83100">
        <w:rPr>
          <w:sz w:val="24"/>
          <w:szCs w:val="24"/>
        </w:rPr>
        <w:t xml:space="preserve">egyfelől </w:t>
      </w:r>
      <w:r w:rsidR="00CA1B65">
        <w:rPr>
          <w:sz w:val="24"/>
          <w:szCs w:val="24"/>
        </w:rPr>
        <w:t>nélkülöz</w:t>
      </w:r>
      <w:r w:rsidR="00B83100">
        <w:rPr>
          <w:sz w:val="24"/>
          <w:szCs w:val="24"/>
        </w:rPr>
        <w:t xml:space="preserve">hetetlenek az elnyomottak: </w:t>
      </w:r>
      <w:r w:rsidR="00CA1B65">
        <w:rPr>
          <w:sz w:val="24"/>
          <w:szCs w:val="24"/>
        </w:rPr>
        <w:t>ők érthetik meg legin</w:t>
      </w:r>
      <w:r w:rsidR="00B83100">
        <w:rPr>
          <w:sz w:val="24"/>
          <w:szCs w:val="24"/>
        </w:rPr>
        <w:t xml:space="preserve">kább, mit jelent az elnyomás, és miért szükséges </w:t>
      </w:r>
      <w:r w:rsidR="00CA1B65">
        <w:rPr>
          <w:sz w:val="24"/>
          <w:szCs w:val="24"/>
        </w:rPr>
        <w:t>az elnyomás</w:t>
      </w:r>
      <w:r w:rsidR="00B83100">
        <w:rPr>
          <w:sz w:val="24"/>
          <w:szCs w:val="24"/>
        </w:rPr>
        <w:t xml:space="preserve"> elleni harc, illetve az elnyomás</w:t>
      </w:r>
      <w:r w:rsidR="00CA1B65">
        <w:rPr>
          <w:sz w:val="24"/>
          <w:szCs w:val="24"/>
        </w:rPr>
        <w:t xml:space="preserve"> fölszá</w:t>
      </w:r>
      <w:r w:rsidR="003635F9">
        <w:rPr>
          <w:sz w:val="24"/>
          <w:szCs w:val="24"/>
        </w:rPr>
        <w:t>molás</w:t>
      </w:r>
      <w:r w:rsidR="00B83100">
        <w:rPr>
          <w:sz w:val="24"/>
          <w:szCs w:val="24"/>
        </w:rPr>
        <w:t>a</w:t>
      </w:r>
      <w:r w:rsidR="003635F9">
        <w:rPr>
          <w:sz w:val="24"/>
          <w:szCs w:val="24"/>
        </w:rPr>
        <w:t>; de nélkülözhetetlen</w:t>
      </w:r>
      <w:r w:rsidR="00CA1B65">
        <w:rPr>
          <w:sz w:val="24"/>
          <w:szCs w:val="24"/>
        </w:rPr>
        <w:t xml:space="preserve"> a </w:t>
      </w:r>
      <w:proofErr w:type="gramStart"/>
      <w:r w:rsidR="00CA1B65">
        <w:rPr>
          <w:sz w:val="24"/>
          <w:szCs w:val="24"/>
        </w:rPr>
        <w:t>pedagógus</w:t>
      </w:r>
      <w:proofErr w:type="gramEnd"/>
      <w:r w:rsidR="00B83100">
        <w:rPr>
          <w:sz w:val="24"/>
          <w:szCs w:val="24"/>
        </w:rPr>
        <w:t xml:space="preserve"> mint forradalmi vezető is: </w:t>
      </w:r>
      <w:r w:rsidR="003635F9">
        <w:rPr>
          <w:sz w:val="24"/>
          <w:szCs w:val="24"/>
        </w:rPr>
        <w:t>az ő köz</w:t>
      </w:r>
      <w:r w:rsidR="00B83100">
        <w:rPr>
          <w:sz w:val="24"/>
          <w:szCs w:val="24"/>
        </w:rPr>
        <w:t xml:space="preserve">reműködése a záloga </w:t>
      </w:r>
      <w:r w:rsidR="00CA1B65">
        <w:rPr>
          <w:sz w:val="24"/>
          <w:szCs w:val="24"/>
        </w:rPr>
        <w:t>az el</w:t>
      </w:r>
      <w:r w:rsidR="00B83100">
        <w:rPr>
          <w:sz w:val="24"/>
          <w:szCs w:val="24"/>
        </w:rPr>
        <w:t xml:space="preserve">nyomottak </w:t>
      </w:r>
      <w:r w:rsidR="00F205E2">
        <w:rPr>
          <w:sz w:val="24"/>
          <w:szCs w:val="24"/>
        </w:rPr>
        <w:t xml:space="preserve">megfelelő </w:t>
      </w:r>
      <w:r w:rsidR="00B83100">
        <w:rPr>
          <w:sz w:val="24"/>
          <w:szCs w:val="24"/>
        </w:rPr>
        <w:t>öntudatra ébredésének.</w:t>
      </w:r>
    </w:p>
    <w:p w14:paraId="55724654" w14:textId="1E1692FC" w:rsidR="000478F7" w:rsidRDefault="003635F9" w:rsidP="002C308B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Freire kritikai </w:t>
      </w:r>
      <w:r w:rsidR="00F205E2">
        <w:rPr>
          <w:sz w:val="24"/>
          <w:szCs w:val="24"/>
        </w:rPr>
        <w:t xml:space="preserve">pedagógiája </w:t>
      </w:r>
      <w:r w:rsidR="006F0174">
        <w:rPr>
          <w:sz w:val="24"/>
          <w:szCs w:val="24"/>
        </w:rPr>
        <w:t>nem korlátoz</w:t>
      </w:r>
      <w:r w:rsidR="000478F7">
        <w:rPr>
          <w:sz w:val="24"/>
          <w:szCs w:val="24"/>
        </w:rPr>
        <w:t>ódik</w:t>
      </w:r>
      <w:r>
        <w:rPr>
          <w:sz w:val="24"/>
          <w:szCs w:val="24"/>
        </w:rPr>
        <w:t xml:space="preserve"> az iskolára</w:t>
      </w:r>
      <w:r w:rsidR="006F0174">
        <w:rPr>
          <w:sz w:val="24"/>
          <w:szCs w:val="24"/>
        </w:rPr>
        <w:t xml:space="preserve">, hanem minden olyan társadalmi </w:t>
      </w:r>
      <w:r w:rsidR="000478F7">
        <w:rPr>
          <w:sz w:val="24"/>
          <w:szCs w:val="24"/>
        </w:rPr>
        <w:t>területen bevethető</w:t>
      </w:r>
      <w:r w:rsidR="00F205E2">
        <w:rPr>
          <w:sz w:val="24"/>
          <w:szCs w:val="24"/>
        </w:rPr>
        <w:t>,</w:t>
      </w:r>
      <w:r w:rsidR="006F0174">
        <w:rPr>
          <w:sz w:val="24"/>
          <w:szCs w:val="24"/>
        </w:rPr>
        <w:t xml:space="preserve"> ahol a</w:t>
      </w:r>
      <w:r w:rsidR="00F205E2">
        <w:rPr>
          <w:sz w:val="24"/>
          <w:szCs w:val="24"/>
        </w:rPr>
        <w:t>z uralkodó viszonyokat</w:t>
      </w:r>
      <w:r w:rsidR="006F0174">
        <w:rPr>
          <w:sz w:val="24"/>
          <w:szCs w:val="24"/>
        </w:rPr>
        <w:t xml:space="preserve"> elnyomásként látjuk leírhatónak.</w:t>
      </w:r>
      <w:r w:rsidR="000962BA">
        <w:rPr>
          <w:sz w:val="24"/>
          <w:szCs w:val="24"/>
        </w:rPr>
        <w:t xml:space="preserve"> Mindenhol, mondhatnánk</w:t>
      </w:r>
      <w:r w:rsidR="00484A3E">
        <w:rPr>
          <w:sz w:val="24"/>
          <w:szCs w:val="24"/>
        </w:rPr>
        <w:t xml:space="preserve">, amennyiben </w:t>
      </w:r>
      <w:r w:rsidR="00F205E2">
        <w:rPr>
          <w:sz w:val="24"/>
          <w:szCs w:val="24"/>
        </w:rPr>
        <w:t>elfogadjuk Freire társadalomképét és társadalmi kozmogóniáját.</w:t>
      </w:r>
    </w:p>
    <w:p w14:paraId="6311A2E3" w14:textId="77777777" w:rsidR="004C4351" w:rsidRDefault="004C4351" w:rsidP="002C308B">
      <w:pPr>
        <w:jc w:val="both"/>
        <w:rPr>
          <w:sz w:val="24"/>
          <w:szCs w:val="24"/>
        </w:rPr>
      </w:pPr>
    </w:p>
    <w:p w14:paraId="6F2CDE5B" w14:textId="7A5B5D48" w:rsidR="00667787" w:rsidRPr="004C4351" w:rsidRDefault="004C4351" w:rsidP="002C308B">
      <w:pPr>
        <w:jc w:val="both"/>
        <w:rPr>
          <w:b/>
          <w:sz w:val="24"/>
          <w:szCs w:val="24"/>
        </w:rPr>
      </w:pPr>
      <w:r w:rsidRPr="004C4351">
        <w:rPr>
          <w:b/>
          <w:sz w:val="24"/>
          <w:szCs w:val="24"/>
        </w:rPr>
        <w:t xml:space="preserve">Ajánlott olvasmányok: </w:t>
      </w:r>
    </w:p>
    <w:bookmarkStart w:id="0" w:name="citation"/>
    <w:p w14:paraId="20455756" w14:textId="7A339CCD" w:rsidR="000478F7" w:rsidRPr="004C4351" w:rsidRDefault="00667787" w:rsidP="004C4351">
      <w:pPr>
        <w:pStyle w:val="Listaszerbekezds"/>
        <w:numPr>
          <w:ilvl w:val="0"/>
          <w:numId w:val="2"/>
        </w:numPr>
        <w:jc w:val="both"/>
        <w:rPr>
          <w:rStyle w:val="Ershivatkozs"/>
        </w:rPr>
      </w:pPr>
      <w:r w:rsidRPr="004C4351">
        <w:rPr>
          <w:rStyle w:val="Ershivatkozs"/>
        </w:rPr>
        <w:fldChar w:fldCharType="begin"/>
      </w:r>
      <w:r w:rsidRPr="004C4351">
        <w:rPr>
          <w:rStyle w:val="Ershivatkozs"/>
        </w:rPr>
        <w:instrText xml:space="preserve"> HYPERLINK "https://books.google.hu/books?id=IMdkCwAAQBAJ&amp;printsec=frontcover&amp;hl=hu" \l "v=onepage&amp;q&amp;f=false" </w:instrText>
      </w:r>
      <w:r w:rsidRPr="004C4351">
        <w:rPr>
          <w:rStyle w:val="Ershivatkozs"/>
        </w:rPr>
      </w:r>
      <w:r w:rsidRPr="004C4351">
        <w:rPr>
          <w:rStyle w:val="Ershivatkozs"/>
        </w:rPr>
        <w:fldChar w:fldCharType="separate"/>
      </w:r>
      <w:proofErr w:type="spellStart"/>
      <w:r w:rsidR="00D81079" w:rsidRPr="004C4351">
        <w:rPr>
          <w:rStyle w:val="Ershivatkozs"/>
        </w:rPr>
        <w:t>Pedagogy</w:t>
      </w:r>
      <w:proofErr w:type="spellEnd"/>
      <w:r w:rsidR="00D81079" w:rsidRPr="004C4351">
        <w:rPr>
          <w:rStyle w:val="Ershivatkozs"/>
        </w:rPr>
        <w:t xml:space="preserve"> in </w:t>
      </w:r>
      <w:proofErr w:type="spellStart"/>
      <w:r w:rsidR="00D81079" w:rsidRPr="004C4351">
        <w:rPr>
          <w:rStyle w:val="Ershivatkozs"/>
        </w:rPr>
        <w:t>Process</w:t>
      </w:r>
      <w:proofErr w:type="spellEnd"/>
      <w:r w:rsidR="00D81079" w:rsidRPr="004C4351">
        <w:rPr>
          <w:rStyle w:val="Ershivatkozs"/>
        </w:rPr>
        <w:t xml:space="preserve">: The </w:t>
      </w:r>
      <w:proofErr w:type="spellStart"/>
      <w:r w:rsidR="00D81079" w:rsidRPr="004C4351">
        <w:rPr>
          <w:rStyle w:val="Ershivatkozs"/>
        </w:rPr>
        <w:t>Letters</w:t>
      </w:r>
      <w:proofErr w:type="spellEnd"/>
      <w:r w:rsidR="00D81079" w:rsidRPr="004C4351">
        <w:rPr>
          <w:rStyle w:val="Ershivatkozs"/>
        </w:rPr>
        <w:t xml:space="preserve"> </w:t>
      </w:r>
      <w:proofErr w:type="spellStart"/>
      <w:r w:rsidR="00D81079" w:rsidRPr="004C4351">
        <w:rPr>
          <w:rStyle w:val="Ershivatkozs"/>
        </w:rPr>
        <w:t>to</w:t>
      </w:r>
      <w:proofErr w:type="spellEnd"/>
      <w:r w:rsidR="00D81079" w:rsidRPr="004C4351">
        <w:rPr>
          <w:rStyle w:val="Ershivatkozs"/>
        </w:rPr>
        <w:t xml:space="preserve"> Guinea-Bissau</w:t>
      </w:r>
      <w:r w:rsidRPr="004C4351">
        <w:rPr>
          <w:rStyle w:val="Ershivatkozs"/>
        </w:rPr>
        <w:fldChar w:fldCharType="end"/>
      </w:r>
      <w:r w:rsidR="000478F7" w:rsidRPr="004C4351">
        <w:rPr>
          <w:rStyle w:val="Ershivatkozs"/>
        </w:rPr>
        <w:t>. (Online könyvtárunkból letölthető.)</w:t>
      </w:r>
      <w:bookmarkEnd w:id="0"/>
    </w:p>
    <w:p w14:paraId="3B1BC4A9" w14:textId="70756D49" w:rsidR="00715C6E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3" w:history="1">
        <w:r w:rsidR="00715C6E" w:rsidRPr="004C4351">
          <w:rPr>
            <w:rStyle w:val="Ershivatkozs"/>
          </w:rPr>
          <w:t xml:space="preserve">Fordulat </w:t>
        </w:r>
        <w:r w:rsidR="00C35FD8" w:rsidRPr="004C4351">
          <w:rPr>
            <w:rStyle w:val="Ershivatkozs"/>
          </w:rPr>
          <w:t>28. (</w:t>
        </w:r>
        <w:r w:rsidR="00715C6E" w:rsidRPr="004C4351">
          <w:rPr>
            <w:rStyle w:val="Ershivatkozs"/>
          </w:rPr>
          <w:t>2021/1</w:t>
        </w:r>
        <w:r w:rsidR="00C35FD8" w:rsidRPr="004C4351">
          <w:rPr>
            <w:rStyle w:val="Ershivatkozs"/>
          </w:rPr>
          <w:t>)</w:t>
        </w:r>
      </w:hyperlink>
      <w:r w:rsidR="00D81079" w:rsidRPr="004C4351">
        <w:rPr>
          <w:rStyle w:val="Ershivatkozs"/>
        </w:rPr>
        <w:t>, k</w:t>
      </w:r>
      <w:r w:rsidR="00C35FD8" w:rsidRPr="004C4351">
        <w:rPr>
          <w:rStyle w:val="Ershivatkozs"/>
        </w:rPr>
        <w:t>ritikai pedagógia, tematikus szám.</w:t>
      </w:r>
    </w:p>
    <w:p w14:paraId="63EE8AC5" w14:textId="2A9A1E87" w:rsidR="00D81079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4" w:history="1">
        <w:r w:rsidR="00D81079" w:rsidRPr="004C4351">
          <w:rPr>
            <w:rStyle w:val="Ershivatkozs"/>
          </w:rPr>
          <w:t>Nagy Kristóf – Szalma Alexandra: A pedagógiai fordulat, amely felszabadíthat bennünket.</w:t>
        </w:r>
      </w:hyperlink>
    </w:p>
    <w:p w14:paraId="2544BC47" w14:textId="38867BDB" w:rsidR="00C35FD8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5" w:history="1">
        <w:r w:rsidR="00C35FD8" w:rsidRPr="004C4351">
          <w:rPr>
            <w:rStyle w:val="Ershivatkozs"/>
          </w:rPr>
          <w:t>Borbély András: Radikális pedagógiák.</w:t>
        </w:r>
      </w:hyperlink>
    </w:p>
    <w:p w14:paraId="60F986F6" w14:textId="49B8D2BA" w:rsidR="00C35FD8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6" w:history="1">
        <w:r w:rsidR="00C35FD8" w:rsidRPr="004C4351">
          <w:rPr>
            <w:rStyle w:val="Ershivatkozs"/>
          </w:rPr>
          <w:t xml:space="preserve">Dósa Mariann: Nincs felsőbbrendű tudás – A tanulási </w:t>
        </w:r>
        <w:proofErr w:type="gramStart"/>
        <w:r w:rsidR="00C35FD8" w:rsidRPr="004C4351">
          <w:rPr>
            <w:rStyle w:val="Ershivatkozs"/>
          </w:rPr>
          <w:t>folyamat</w:t>
        </w:r>
        <w:proofErr w:type="gramEnd"/>
        <w:r w:rsidR="00C35FD8" w:rsidRPr="004C4351">
          <w:rPr>
            <w:rStyle w:val="Ershivatkozs"/>
          </w:rPr>
          <w:t xml:space="preserve"> mint a felszabadulás útja.</w:t>
        </w:r>
      </w:hyperlink>
    </w:p>
    <w:p w14:paraId="3342D741" w14:textId="77777777" w:rsid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7" w:history="1">
        <w:r w:rsidR="00667787" w:rsidRPr="004C4351">
          <w:rPr>
            <w:rStyle w:val="Ershivatkozs"/>
          </w:rPr>
          <w:t>Mészáros György: A „rossz arcúak” szava. A kritikai pedagógia kihívása.</w:t>
        </w:r>
      </w:hyperlink>
    </w:p>
    <w:p w14:paraId="08ACD870" w14:textId="77777777" w:rsidR="004C4351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b/>
          <w:bCs/>
          <w:smallCaps/>
          <w:color w:val="5B9BD5" w:themeColor="accent1"/>
          <w:spacing w:val="5"/>
        </w:rPr>
      </w:pPr>
      <w:hyperlink r:id="rId18" w:history="1">
        <w:r w:rsidR="00667787" w:rsidRPr="004C4351">
          <w:rPr>
            <w:rStyle w:val="Ershivatkozs"/>
          </w:rPr>
          <w:t xml:space="preserve">Tóth Tamás Május: A </w:t>
        </w:r>
        <w:r w:rsidR="00475E63" w:rsidRPr="004C4351">
          <w:rPr>
            <w:rStyle w:val="Ershivatkozs"/>
          </w:rPr>
          <w:t>társadalmi egyenlőtlenségek termelése. A neoliberális oktatáspolitika újbaloldali, kritikai elemzése a társadalmi egyenlőtlenségek tükrében.</w:t>
        </w:r>
      </w:hyperlink>
      <w:r w:rsidR="00667787" w:rsidRPr="004C4351">
        <w:rPr>
          <w:sz w:val="24"/>
          <w:szCs w:val="24"/>
        </w:rPr>
        <w:t xml:space="preserve"> </w:t>
      </w:r>
    </w:p>
    <w:p w14:paraId="1A5ABF03" w14:textId="04F3666B" w:rsidR="00C35FD8" w:rsidRPr="004C4351" w:rsidRDefault="00000000" w:rsidP="004C4351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19" w:history="1">
        <w:r w:rsidR="00D81079" w:rsidRPr="004C4351">
          <w:rPr>
            <w:rStyle w:val="Ershivatkozs"/>
          </w:rPr>
          <w:t xml:space="preserve">Kim </w:t>
        </w:r>
        <w:proofErr w:type="spellStart"/>
        <w:r w:rsidR="00D81079" w:rsidRPr="004C4351">
          <w:rPr>
            <w:rStyle w:val="Ershivatkozs"/>
          </w:rPr>
          <w:t>Díaz</w:t>
        </w:r>
        <w:proofErr w:type="spellEnd"/>
        <w:r w:rsidR="00D81079" w:rsidRPr="004C4351">
          <w:rPr>
            <w:rStyle w:val="Ershivatkozs"/>
          </w:rPr>
          <w:t>: Pau</w:t>
        </w:r>
        <w:r w:rsidR="00C35FD8" w:rsidRPr="004C4351">
          <w:rPr>
            <w:rStyle w:val="Ershivatkozs"/>
          </w:rPr>
          <w:t>lo Freire (1921–1997)</w:t>
        </w:r>
      </w:hyperlink>
    </w:p>
    <w:p w14:paraId="1CB2ED33" w14:textId="77777777" w:rsidR="00C35FD8" w:rsidRPr="001F2ADC" w:rsidRDefault="00C35FD8" w:rsidP="002C308B">
      <w:pPr>
        <w:jc w:val="both"/>
        <w:rPr>
          <w:sz w:val="24"/>
          <w:szCs w:val="24"/>
        </w:rPr>
      </w:pPr>
    </w:p>
    <w:sectPr w:rsidR="00C35FD8" w:rsidRPr="001F2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492"/>
    <w:multiLevelType w:val="hybridMultilevel"/>
    <w:tmpl w:val="68DC30B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5B5731"/>
    <w:multiLevelType w:val="hybridMultilevel"/>
    <w:tmpl w:val="8E96B578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96922"/>
    <w:multiLevelType w:val="hybridMultilevel"/>
    <w:tmpl w:val="2C0042F0"/>
    <w:lvl w:ilvl="0" w:tplc="040E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DCD3157"/>
    <w:multiLevelType w:val="hybridMultilevel"/>
    <w:tmpl w:val="1CC2BE5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5673895">
    <w:abstractNumId w:val="1"/>
  </w:num>
  <w:num w:numId="2" w16cid:durableId="275331885">
    <w:abstractNumId w:val="0"/>
  </w:num>
  <w:num w:numId="3" w16cid:durableId="1513255564">
    <w:abstractNumId w:val="3"/>
  </w:num>
  <w:num w:numId="4" w16cid:durableId="19171279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2ADC"/>
    <w:rsid w:val="000167ED"/>
    <w:rsid w:val="00043035"/>
    <w:rsid w:val="000478F7"/>
    <w:rsid w:val="0007688C"/>
    <w:rsid w:val="000962BA"/>
    <w:rsid w:val="000A2115"/>
    <w:rsid w:val="000A43BB"/>
    <w:rsid w:val="000B200B"/>
    <w:rsid w:val="000D236F"/>
    <w:rsid w:val="000E74E5"/>
    <w:rsid w:val="000F47FE"/>
    <w:rsid w:val="00113673"/>
    <w:rsid w:val="00150018"/>
    <w:rsid w:val="001A0033"/>
    <w:rsid w:val="001F2ADC"/>
    <w:rsid w:val="00206702"/>
    <w:rsid w:val="0028619A"/>
    <w:rsid w:val="002C29FF"/>
    <w:rsid w:val="002C308B"/>
    <w:rsid w:val="002E6B9F"/>
    <w:rsid w:val="00316F4C"/>
    <w:rsid w:val="003635F9"/>
    <w:rsid w:val="00366E39"/>
    <w:rsid w:val="00370640"/>
    <w:rsid w:val="00374A16"/>
    <w:rsid w:val="003B5369"/>
    <w:rsid w:val="003D1E00"/>
    <w:rsid w:val="00440464"/>
    <w:rsid w:val="00446F6D"/>
    <w:rsid w:val="00475E63"/>
    <w:rsid w:val="00484A3E"/>
    <w:rsid w:val="004A7939"/>
    <w:rsid w:val="004B5800"/>
    <w:rsid w:val="004C4351"/>
    <w:rsid w:val="004C777E"/>
    <w:rsid w:val="00543E54"/>
    <w:rsid w:val="005754DB"/>
    <w:rsid w:val="00583C88"/>
    <w:rsid w:val="00584411"/>
    <w:rsid w:val="005870D9"/>
    <w:rsid w:val="005A2291"/>
    <w:rsid w:val="005B41FA"/>
    <w:rsid w:val="00603655"/>
    <w:rsid w:val="00621CC7"/>
    <w:rsid w:val="006523A4"/>
    <w:rsid w:val="00667787"/>
    <w:rsid w:val="006C6BF5"/>
    <w:rsid w:val="006F0174"/>
    <w:rsid w:val="006F7E9D"/>
    <w:rsid w:val="0071230A"/>
    <w:rsid w:val="007149ED"/>
    <w:rsid w:val="00715C6E"/>
    <w:rsid w:val="00754A09"/>
    <w:rsid w:val="00774D27"/>
    <w:rsid w:val="00787B04"/>
    <w:rsid w:val="007B3D8A"/>
    <w:rsid w:val="007F63A1"/>
    <w:rsid w:val="00801CC0"/>
    <w:rsid w:val="00805581"/>
    <w:rsid w:val="008057EE"/>
    <w:rsid w:val="0081204B"/>
    <w:rsid w:val="008276FF"/>
    <w:rsid w:val="0083033D"/>
    <w:rsid w:val="00840768"/>
    <w:rsid w:val="00872D9B"/>
    <w:rsid w:val="008F23CE"/>
    <w:rsid w:val="0090319A"/>
    <w:rsid w:val="009221AF"/>
    <w:rsid w:val="00922579"/>
    <w:rsid w:val="009364E0"/>
    <w:rsid w:val="00946D95"/>
    <w:rsid w:val="00982854"/>
    <w:rsid w:val="009A7EBD"/>
    <w:rsid w:val="009E2763"/>
    <w:rsid w:val="00A05EBB"/>
    <w:rsid w:val="00A067AE"/>
    <w:rsid w:val="00A40FB9"/>
    <w:rsid w:val="00A835B7"/>
    <w:rsid w:val="00A86CBD"/>
    <w:rsid w:val="00AA0DB9"/>
    <w:rsid w:val="00AA739A"/>
    <w:rsid w:val="00AD12C3"/>
    <w:rsid w:val="00AE1D1B"/>
    <w:rsid w:val="00AE2D38"/>
    <w:rsid w:val="00AE437B"/>
    <w:rsid w:val="00AE5C80"/>
    <w:rsid w:val="00B260D4"/>
    <w:rsid w:val="00B83100"/>
    <w:rsid w:val="00BA666C"/>
    <w:rsid w:val="00BA7A83"/>
    <w:rsid w:val="00BB033A"/>
    <w:rsid w:val="00BC6752"/>
    <w:rsid w:val="00C04F6F"/>
    <w:rsid w:val="00C3242A"/>
    <w:rsid w:val="00C35FD8"/>
    <w:rsid w:val="00C6249C"/>
    <w:rsid w:val="00C82782"/>
    <w:rsid w:val="00C833B8"/>
    <w:rsid w:val="00CA1B65"/>
    <w:rsid w:val="00CD2710"/>
    <w:rsid w:val="00CD6E9E"/>
    <w:rsid w:val="00CE3FAC"/>
    <w:rsid w:val="00CF2990"/>
    <w:rsid w:val="00CF39B5"/>
    <w:rsid w:val="00D81079"/>
    <w:rsid w:val="00D85F60"/>
    <w:rsid w:val="00DD1F7A"/>
    <w:rsid w:val="00E72721"/>
    <w:rsid w:val="00E90F88"/>
    <w:rsid w:val="00E93DCD"/>
    <w:rsid w:val="00EB5597"/>
    <w:rsid w:val="00EF0585"/>
    <w:rsid w:val="00EF086D"/>
    <w:rsid w:val="00F205E2"/>
    <w:rsid w:val="00F26827"/>
    <w:rsid w:val="00F31CA7"/>
    <w:rsid w:val="00F51A8A"/>
    <w:rsid w:val="00F53610"/>
    <w:rsid w:val="00F536A9"/>
    <w:rsid w:val="00F563B5"/>
    <w:rsid w:val="00F72922"/>
    <w:rsid w:val="00F82F49"/>
    <w:rsid w:val="00FA6B78"/>
    <w:rsid w:val="00FE3022"/>
    <w:rsid w:val="00FF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AFBAA"/>
  <w15:chartTrackingRefBased/>
  <w15:docId w15:val="{0E68348E-7C96-4537-AB64-E66108057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3B53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C777E"/>
    <w:rPr>
      <w:color w:val="0563C1" w:themeColor="hyperlink"/>
      <w:u w:val="single"/>
    </w:rPr>
  </w:style>
  <w:style w:type="character" w:styleId="Kiemels">
    <w:name w:val="Emphasis"/>
    <w:basedOn w:val="Bekezdsalapbettpusa"/>
    <w:uiPriority w:val="20"/>
    <w:qFormat/>
    <w:rsid w:val="00AE5C80"/>
    <w:rPr>
      <w:i/>
      <w:iCs/>
    </w:rPr>
  </w:style>
  <w:style w:type="paragraph" w:styleId="Listaszerbekezds">
    <w:name w:val="List Paragraph"/>
    <w:basedOn w:val="Norml"/>
    <w:uiPriority w:val="34"/>
    <w:qFormat/>
    <w:rsid w:val="009E2763"/>
    <w:pPr>
      <w:ind w:left="720"/>
      <w:contextualSpacing/>
    </w:pPr>
  </w:style>
  <w:style w:type="character" w:styleId="Mrltotthiperhivatkozs">
    <w:name w:val="FollowedHyperlink"/>
    <w:basedOn w:val="Bekezdsalapbettpusa"/>
    <w:uiPriority w:val="99"/>
    <w:semiHidden/>
    <w:unhideWhenUsed/>
    <w:rsid w:val="00F72922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B536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3B5369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4C4351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63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8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63678&amp;pos=1" TargetMode="External"/><Relationship Id="rId13" Type="http://schemas.openxmlformats.org/officeDocument/2006/relationships/hyperlink" Target="http://fordulat.net/?q=huszonnyolcadik" TargetMode="External"/><Relationship Id="rId18" Type="http://schemas.openxmlformats.org/officeDocument/2006/relationships/hyperlink" Target="https://folyoiratok.oh.gov.hu/uj-pedagogiai-szemle/a-tarsadalmi-egyenlotlensegek-termelese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saman.fszek.hu/WebPac/CorvinaWeb?action=onelong&amp;showtype=longlong&amp;recnum=1363635&amp;pos=1" TargetMode="External"/><Relationship Id="rId12" Type="http://schemas.openxmlformats.org/officeDocument/2006/relationships/hyperlink" Target="https://saman.fszek.hu/WebPac/CorvinaWeb?action=onelong&amp;showtype=longlong&amp;recnum=594771&amp;pos=2" TargetMode="External"/><Relationship Id="rId17" Type="http://schemas.openxmlformats.org/officeDocument/2006/relationships/hyperlink" Target="http://epa.oszk.hu/00000/00011/00092/pdf/iskolakultura_EPA00011_2005_04_084-101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ujegyenloseg.hu/nincs-felsobbrendu-tudas-a-tanulasi-folyamat-mint-a-felszabadulas-utja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63688&amp;pos=1" TargetMode="External"/><Relationship Id="rId11" Type="http://schemas.openxmlformats.org/officeDocument/2006/relationships/hyperlink" Target="https://saman.fszek.hu/WebPac/CorvinaWeb?action=onelong&amp;showtype=longlong&amp;recnum=838385&amp;pos=2" TargetMode="External"/><Relationship Id="rId5" Type="http://schemas.openxmlformats.org/officeDocument/2006/relationships/hyperlink" Target="https://saman.fszek.hu/WebPac/CorvinaWeb?action=onelong&amp;showtype=longlong&amp;recnum=1364265&amp;pos=1" TargetMode="External"/><Relationship Id="rId15" Type="http://schemas.openxmlformats.org/officeDocument/2006/relationships/hyperlink" Target="https://ujegyenloseg.hu/radikalis-pedagogiak/" TargetMode="External"/><Relationship Id="rId10" Type="http://schemas.openxmlformats.org/officeDocument/2006/relationships/hyperlink" Target="https://saman.fszek.hu/WebPac/CorvinaWeb?action=onelong&amp;showtype=longlong&amp;recnum=1060386&amp;pos=6" TargetMode="External"/><Relationship Id="rId19" Type="http://schemas.openxmlformats.org/officeDocument/2006/relationships/hyperlink" Target="https://iep.utm.edu/freir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63461&amp;pos=1" TargetMode="External"/><Relationship Id="rId14" Type="http://schemas.openxmlformats.org/officeDocument/2006/relationships/hyperlink" Target="https://merce.hu/2021/06/04/a-pedagogiai-fordulat-amely-felszabadithat-bennunket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4</Pages>
  <Words>1643</Words>
  <Characters>11343</Characters>
  <Application>Microsoft Office Word</Application>
  <DocSecurity>0</DocSecurity>
  <Lines>94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</cp:lastModifiedBy>
  <cp:revision>20</cp:revision>
  <dcterms:created xsi:type="dcterms:W3CDTF">2022-01-04T15:50:00Z</dcterms:created>
  <dcterms:modified xsi:type="dcterms:W3CDTF">2023-04-12T08:19:00Z</dcterms:modified>
</cp:coreProperties>
</file>